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5BB" w:rsidRDefault="00CA300E" w:rsidP="001B25BB">
      <w:pPr>
        <w:jc w:val="center"/>
        <w:rPr>
          <w:rFonts w:ascii="Arial" w:hAnsi="Arial" w:cs="Arial"/>
          <w:b/>
          <w:sz w:val="48"/>
          <w:szCs w:val="48"/>
          <w:u w:val="single"/>
        </w:rPr>
      </w:pPr>
      <w:r>
        <w:rPr>
          <w:rFonts w:ascii="Arial" w:hAnsi="Arial" w:cs="Arial"/>
          <w:b/>
          <w:noProof/>
          <w:sz w:val="48"/>
          <w:szCs w:val="48"/>
          <w:u w:val="single"/>
          <w:lang w:val="en-GB" w:eastAsia="en-GB"/>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1151890</wp:posOffset>
                </wp:positionV>
                <wp:extent cx="3239770" cy="2592070"/>
                <wp:effectExtent l="9525" t="8255" r="2730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59207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95389" w:rsidRPr="009C2C4C" w:rsidRDefault="00B95389" w:rsidP="004032A0">
                            <w:pPr>
                              <w:spacing w:before="280"/>
                              <w:jc w:val="center"/>
                              <w:rPr>
                                <w:rFonts w:ascii="Arial" w:hAnsi="Arial" w:cs="Arial"/>
                                <w:b/>
                                <w:sz w:val="44"/>
                                <w:szCs w:val="44"/>
                                <w:u w:val="single"/>
                              </w:rPr>
                            </w:pPr>
                            <w:r w:rsidRPr="00244DC7">
                              <w:rPr>
                                <w:rFonts w:ascii="Arial" w:hAnsi="Arial" w:cs="Arial"/>
                                <w:b/>
                                <w:sz w:val="48"/>
                                <w:szCs w:val="48"/>
                                <w:u w:val="single"/>
                              </w:rPr>
                              <w:t>US</w:t>
                            </w:r>
                            <w:bookmarkStart w:id="0" w:name="_GoBack"/>
                            <w:bookmarkEnd w:id="0"/>
                            <w:r w:rsidRPr="00244DC7">
                              <w:rPr>
                                <w:rFonts w:ascii="Arial" w:hAnsi="Arial" w:cs="Arial"/>
                                <w:b/>
                                <w:sz w:val="48"/>
                                <w:szCs w:val="48"/>
                                <w:u w:val="single"/>
                              </w:rPr>
                              <w:t>ER'S GUIDE</w:t>
                            </w:r>
                          </w:p>
                          <w:p w:rsidR="00B95389" w:rsidRPr="00244DC7" w:rsidRDefault="00B95389" w:rsidP="004032A0">
                            <w:pPr>
                              <w:spacing w:after="0"/>
                              <w:jc w:val="center"/>
                              <w:rPr>
                                <w:rFonts w:ascii="Arial" w:hAnsi="Arial" w:cs="Arial"/>
                                <w:sz w:val="32"/>
                                <w:szCs w:val="32"/>
                              </w:rPr>
                            </w:pPr>
                            <w:r w:rsidRPr="00244DC7">
                              <w:rPr>
                                <w:rFonts w:ascii="Arial" w:hAnsi="Arial" w:cs="Arial"/>
                                <w:sz w:val="32"/>
                                <w:szCs w:val="32"/>
                              </w:rPr>
                              <w:t>Installation &amp; Operation</w:t>
                            </w:r>
                          </w:p>
                          <w:p w:rsidR="00B95389" w:rsidRPr="00244DC7" w:rsidRDefault="00B95389" w:rsidP="004032A0">
                            <w:pPr>
                              <w:spacing w:after="0"/>
                              <w:jc w:val="center"/>
                              <w:rPr>
                                <w:rFonts w:ascii="Arial" w:hAnsi="Arial" w:cs="Arial"/>
                                <w:sz w:val="32"/>
                                <w:szCs w:val="32"/>
                              </w:rPr>
                            </w:pPr>
                            <w:r w:rsidRPr="00244DC7">
                              <w:rPr>
                                <w:rFonts w:ascii="Arial" w:hAnsi="Arial" w:cs="Arial"/>
                                <w:sz w:val="32"/>
                                <w:szCs w:val="32"/>
                              </w:rPr>
                              <w:t>Instructions</w:t>
                            </w:r>
                          </w:p>
                          <w:p w:rsidR="00B95389" w:rsidRPr="00BF56AC" w:rsidRDefault="00B95389" w:rsidP="004032A0">
                            <w:pPr>
                              <w:spacing w:after="0"/>
                              <w:jc w:val="center"/>
                              <w:rPr>
                                <w:rFonts w:ascii="Arial" w:hAnsi="Arial" w:cs="Arial"/>
                                <w:szCs w:val="24"/>
                              </w:rPr>
                            </w:pPr>
                          </w:p>
                          <w:p w:rsidR="00B95389" w:rsidRPr="00B50A40" w:rsidRDefault="00B95389" w:rsidP="004032A0">
                            <w:pPr>
                              <w:spacing w:after="0"/>
                              <w:jc w:val="center"/>
                              <w:rPr>
                                <w:rFonts w:ascii="Arial" w:hAnsi="Arial" w:cs="Arial"/>
                                <w:sz w:val="32"/>
                                <w:szCs w:val="32"/>
                              </w:rPr>
                            </w:pPr>
                            <w:r w:rsidRPr="00B50A40">
                              <w:rPr>
                                <w:rFonts w:ascii="Arial" w:hAnsi="Arial" w:cs="Arial"/>
                                <w:sz w:val="32"/>
                                <w:szCs w:val="32"/>
                              </w:rPr>
                              <w:t>Level-Velocity Logger</w:t>
                            </w:r>
                          </w:p>
                          <w:p w:rsidR="00B95389" w:rsidRPr="00BF56AC" w:rsidRDefault="00B95389" w:rsidP="004032A0">
                            <w:pPr>
                              <w:spacing w:after="0"/>
                              <w:jc w:val="center"/>
                              <w:rPr>
                                <w:rFonts w:ascii="Arial" w:hAnsi="Arial" w:cs="Arial"/>
                                <w:sz w:val="16"/>
                                <w:szCs w:val="16"/>
                              </w:rPr>
                            </w:pPr>
                          </w:p>
                          <w:p w:rsidR="00B95389" w:rsidRPr="008117A1" w:rsidRDefault="00B95389" w:rsidP="004032A0">
                            <w:pPr>
                              <w:spacing w:after="0"/>
                              <w:jc w:val="center"/>
                              <w:rPr>
                                <w:rFonts w:ascii="Arial" w:hAnsi="Arial" w:cs="Arial"/>
                                <w:sz w:val="32"/>
                                <w:szCs w:val="32"/>
                              </w:rPr>
                            </w:pPr>
                            <w:r w:rsidRPr="008117A1">
                              <w:rPr>
                                <w:rFonts w:ascii="Arial" w:hAnsi="Arial" w:cs="Arial"/>
                                <w:sz w:val="32"/>
                                <w:szCs w:val="32"/>
                              </w:rPr>
                              <w:t xml:space="preserve">Model </w:t>
                            </w:r>
                            <w:r>
                              <w:rPr>
                                <w:rFonts w:ascii="Arial" w:hAnsi="Arial" w:cs="Arial"/>
                                <w:sz w:val="32"/>
                                <w:szCs w:val="32"/>
                              </w:rPr>
                              <w:t>PF LV550</w:t>
                            </w:r>
                          </w:p>
                          <w:p w:rsidR="00B95389" w:rsidRPr="00BF56AC" w:rsidRDefault="00B95389" w:rsidP="004032A0">
                            <w:pPr>
                              <w:spacing w:after="0"/>
                              <w:jc w:val="center"/>
                              <w:rPr>
                                <w:rFonts w:ascii="Arial" w:hAnsi="Arial" w:cs="Arial"/>
                                <w:sz w:val="16"/>
                                <w:szCs w:val="16"/>
                              </w:rPr>
                            </w:pPr>
                          </w:p>
                          <w:p w:rsidR="00B95389" w:rsidRPr="008117A1" w:rsidRDefault="00B95389" w:rsidP="004032A0">
                            <w:pPr>
                              <w:spacing w:after="0"/>
                              <w:jc w:val="center"/>
                              <w:rPr>
                                <w:rFonts w:ascii="Arial" w:hAnsi="Arial" w:cs="Arial"/>
                                <w:i/>
                                <w:sz w:val="32"/>
                                <w:szCs w:val="32"/>
                              </w:rPr>
                            </w:pPr>
                            <w:r w:rsidRPr="008117A1">
                              <w:rPr>
                                <w:rFonts w:ascii="Arial" w:hAnsi="Arial" w:cs="Arial"/>
                                <w:sz w:val="32"/>
                                <w:szCs w:val="32"/>
                              </w:rPr>
                              <w:t xml:space="preserve">Manual Series </w:t>
                            </w:r>
                            <w:r w:rsidRPr="00B50A40">
                              <w:rPr>
                                <w:rFonts w:ascii="Arial" w:hAnsi="Arial" w:cs="Arial"/>
                                <w:sz w:val="32"/>
                                <w:szCs w:val="32"/>
                              </w:rPr>
                              <w:t>A.</w:t>
                            </w:r>
                            <w:r>
                              <w:rPr>
                                <w:rFonts w:ascii="Arial" w:hAnsi="Arial" w:cs="Arial"/>
                                <w:sz w:val="32"/>
                                <w:szCs w:val="32"/>
                              </w:rPr>
                              <w:t>1</w:t>
                            </w:r>
                          </w:p>
                          <w:p w:rsidR="00B95389" w:rsidRDefault="00B95389" w:rsidP="004032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0.7pt;width:255.1pt;height:204.1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ThZwIAANgEAAAOAAAAZHJzL2Uyb0RvYy54bWysVG1v0zAQ/o7Ef7D8nSVNW7pGTaexUYQ0&#10;XqQN8dm1ncTC8RnbbVJ+PWen6wqDL4hEsny+83Mvz51XV0OnyV46r8BUdHKRUyINB6FMU9EvD5tX&#10;l5T4wIxgGoys6EF6erV++WLV21IW0IIW0hEEMb7sbUXbEGyZZZ63smP+Aqw0qKzBdSyg6JpMONYj&#10;eqezIs9fZz04YR1w6T2e3o5Kuk74dS15+FTXXgaiK4qxhbS6tG7jmq1XrGwcs63ixzDYP0TRMWXQ&#10;6QnqlgVGdk49g+oUd+ChDhccugzqWnGZcsBsJvlv2dy3zMqUCxbH21OZ/P+D5R/3nx1RoqLTOSWG&#10;dcjRgxwCeQMDKWJ5eutLtLq3aBcGPEaaU6re3gH/5omBm5aZRl47B30rmcDwJvFmdnZ1xPERZNt/&#10;AIFu2C5AAhpq18XaYTUIoiNNhxM1MRSOh9NiulwsUMVRV8yXRY5C9MHKx+vW+fBOQkfipqIOuU/w&#10;bH/nw2j6aBK9edBKbJTWSXDN9kY7smfYJ5v0HdF/MdOG9BVdzov5WIG/QuTp+xNEpwI2vFZdRS9P&#10;RqyMdXtrBIbJysCUHveYnTbxSKZWxjyiADuEuG9FT4SKmU6xHBOKAvZ1sRhBCdMNDiQPjhIH4asK&#10;beqmWNhnCV/m8T9Ge0JPxT1znOiMDI5chmE7YLiR4y2IAxKLfhJ7+BzgpgX3g5IeR6ui/vuOOUmJ&#10;fm+wOZaT2SzOYhJm80WBgjvXbM81zHCEqmigZNzehHF+d9appkVPYzsauMaGqlWi+imqYxvi+KR8&#10;jqMe5/NcTlZPD9L6JwAAAP//AwBQSwMEFAAGAAgAAAAhAM29hqrgAAAACAEAAA8AAABkcnMvZG93&#10;bnJldi54bWxMj0FvwjAMhe+T9h8iI+0yQVrEoCtN0TSNI5pgILFb2pi2onGqJkD59/NO2832e3r+&#10;XrYabCuu2PvGkYJ4EoFAKp1pqFKw/1qPExA+aDK6dYQK7uhhlT8+ZDo17kZbvO5CJTiEfKoV1CF0&#10;qZS+rNFqP3EdEmsn11sdeO0raXp943DbymkUzaXVDfGHWnf4XmN53l2sgufmfqhm5/Wx/E4OptjE&#10;nx+bxUmpp9HwtgQRcAh/ZvjFZ3TImalwFzJetAq4SOBrEs9AsPwSR1MQBQ/J6xxknsn/BfIfAAAA&#10;//8DAFBLAQItABQABgAIAAAAIQC2gziS/gAAAOEBAAATAAAAAAAAAAAAAAAAAAAAAABbQ29udGVu&#10;dF9UeXBlc10ueG1sUEsBAi0AFAAGAAgAAAAhADj9If/WAAAAlAEAAAsAAAAAAAAAAAAAAAAALwEA&#10;AF9yZWxzLy5yZWxzUEsBAi0AFAAGAAgAAAAhACuopOFnAgAA2AQAAA4AAAAAAAAAAAAAAAAALgIA&#10;AGRycy9lMm9Eb2MueG1sUEsBAi0AFAAGAAgAAAAhAM29hqrgAAAACAEAAA8AAAAAAAAAAAAAAAAA&#10;wQQAAGRycy9kb3ducmV2LnhtbFBLBQYAAAAABAAEAPMAAADOBQAAAAA=&#10;">
                <v:shadow on="t"/>
                <v:textbox>
                  <w:txbxContent>
                    <w:p w:rsidR="00B95389" w:rsidRPr="009C2C4C" w:rsidRDefault="00B95389" w:rsidP="004032A0">
                      <w:pPr>
                        <w:spacing w:before="280"/>
                        <w:jc w:val="center"/>
                        <w:rPr>
                          <w:rFonts w:ascii="Arial" w:hAnsi="Arial" w:cs="Arial"/>
                          <w:b/>
                          <w:sz w:val="44"/>
                          <w:szCs w:val="44"/>
                          <w:u w:val="single"/>
                        </w:rPr>
                      </w:pPr>
                      <w:r w:rsidRPr="00244DC7">
                        <w:rPr>
                          <w:rFonts w:ascii="Arial" w:hAnsi="Arial" w:cs="Arial"/>
                          <w:b/>
                          <w:sz w:val="48"/>
                          <w:szCs w:val="48"/>
                          <w:u w:val="single"/>
                        </w:rPr>
                        <w:t>USER'S GUIDE</w:t>
                      </w:r>
                    </w:p>
                    <w:p w:rsidR="00B95389" w:rsidRPr="00244DC7" w:rsidRDefault="00B95389" w:rsidP="004032A0">
                      <w:pPr>
                        <w:spacing w:after="0"/>
                        <w:jc w:val="center"/>
                        <w:rPr>
                          <w:rFonts w:ascii="Arial" w:hAnsi="Arial" w:cs="Arial"/>
                          <w:sz w:val="32"/>
                          <w:szCs w:val="32"/>
                        </w:rPr>
                      </w:pPr>
                      <w:r w:rsidRPr="00244DC7">
                        <w:rPr>
                          <w:rFonts w:ascii="Arial" w:hAnsi="Arial" w:cs="Arial"/>
                          <w:sz w:val="32"/>
                          <w:szCs w:val="32"/>
                        </w:rPr>
                        <w:t>Installation &amp; Operation</w:t>
                      </w:r>
                    </w:p>
                    <w:p w:rsidR="00B95389" w:rsidRPr="00244DC7" w:rsidRDefault="00B95389" w:rsidP="004032A0">
                      <w:pPr>
                        <w:spacing w:after="0"/>
                        <w:jc w:val="center"/>
                        <w:rPr>
                          <w:rFonts w:ascii="Arial" w:hAnsi="Arial" w:cs="Arial"/>
                          <w:sz w:val="32"/>
                          <w:szCs w:val="32"/>
                        </w:rPr>
                      </w:pPr>
                      <w:r w:rsidRPr="00244DC7">
                        <w:rPr>
                          <w:rFonts w:ascii="Arial" w:hAnsi="Arial" w:cs="Arial"/>
                          <w:sz w:val="32"/>
                          <w:szCs w:val="32"/>
                        </w:rPr>
                        <w:t>Instructions</w:t>
                      </w:r>
                    </w:p>
                    <w:p w:rsidR="00B95389" w:rsidRPr="00BF56AC" w:rsidRDefault="00B95389" w:rsidP="004032A0">
                      <w:pPr>
                        <w:spacing w:after="0"/>
                        <w:jc w:val="center"/>
                        <w:rPr>
                          <w:rFonts w:ascii="Arial" w:hAnsi="Arial" w:cs="Arial"/>
                          <w:szCs w:val="24"/>
                        </w:rPr>
                      </w:pPr>
                    </w:p>
                    <w:p w:rsidR="00B95389" w:rsidRPr="00B50A40" w:rsidRDefault="00B95389" w:rsidP="004032A0">
                      <w:pPr>
                        <w:spacing w:after="0"/>
                        <w:jc w:val="center"/>
                        <w:rPr>
                          <w:rFonts w:ascii="Arial" w:hAnsi="Arial" w:cs="Arial"/>
                          <w:sz w:val="32"/>
                          <w:szCs w:val="32"/>
                        </w:rPr>
                      </w:pPr>
                      <w:r w:rsidRPr="00B50A40">
                        <w:rPr>
                          <w:rFonts w:ascii="Arial" w:hAnsi="Arial" w:cs="Arial"/>
                          <w:sz w:val="32"/>
                          <w:szCs w:val="32"/>
                        </w:rPr>
                        <w:t>Level-Velocity Logger</w:t>
                      </w:r>
                    </w:p>
                    <w:p w:rsidR="00B95389" w:rsidRPr="00BF56AC" w:rsidRDefault="00B95389" w:rsidP="004032A0">
                      <w:pPr>
                        <w:spacing w:after="0"/>
                        <w:jc w:val="center"/>
                        <w:rPr>
                          <w:rFonts w:ascii="Arial" w:hAnsi="Arial" w:cs="Arial"/>
                          <w:sz w:val="16"/>
                          <w:szCs w:val="16"/>
                        </w:rPr>
                      </w:pPr>
                    </w:p>
                    <w:p w:rsidR="00B95389" w:rsidRPr="008117A1" w:rsidRDefault="00B95389" w:rsidP="004032A0">
                      <w:pPr>
                        <w:spacing w:after="0"/>
                        <w:jc w:val="center"/>
                        <w:rPr>
                          <w:rFonts w:ascii="Arial" w:hAnsi="Arial" w:cs="Arial"/>
                          <w:sz w:val="32"/>
                          <w:szCs w:val="32"/>
                        </w:rPr>
                      </w:pPr>
                      <w:r w:rsidRPr="008117A1">
                        <w:rPr>
                          <w:rFonts w:ascii="Arial" w:hAnsi="Arial" w:cs="Arial"/>
                          <w:sz w:val="32"/>
                          <w:szCs w:val="32"/>
                        </w:rPr>
                        <w:t xml:space="preserve">Model </w:t>
                      </w:r>
                      <w:r>
                        <w:rPr>
                          <w:rFonts w:ascii="Arial" w:hAnsi="Arial" w:cs="Arial"/>
                          <w:sz w:val="32"/>
                          <w:szCs w:val="32"/>
                        </w:rPr>
                        <w:t>PF LV550</w:t>
                      </w:r>
                    </w:p>
                    <w:p w:rsidR="00B95389" w:rsidRPr="00BF56AC" w:rsidRDefault="00B95389" w:rsidP="004032A0">
                      <w:pPr>
                        <w:spacing w:after="0"/>
                        <w:jc w:val="center"/>
                        <w:rPr>
                          <w:rFonts w:ascii="Arial" w:hAnsi="Arial" w:cs="Arial"/>
                          <w:sz w:val="16"/>
                          <w:szCs w:val="16"/>
                        </w:rPr>
                      </w:pPr>
                    </w:p>
                    <w:p w:rsidR="00B95389" w:rsidRPr="008117A1" w:rsidRDefault="00B95389" w:rsidP="004032A0">
                      <w:pPr>
                        <w:spacing w:after="0"/>
                        <w:jc w:val="center"/>
                        <w:rPr>
                          <w:rFonts w:ascii="Arial" w:hAnsi="Arial" w:cs="Arial"/>
                          <w:i/>
                          <w:sz w:val="32"/>
                          <w:szCs w:val="32"/>
                        </w:rPr>
                      </w:pPr>
                      <w:r w:rsidRPr="008117A1">
                        <w:rPr>
                          <w:rFonts w:ascii="Arial" w:hAnsi="Arial" w:cs="Arial"/>
                          <w:sz w:val="32"/>
                          <w:szCs w:val="32"/>
                        </w:rPr>
                        <w:t xml:space="preserve">Manual Series </w:t>
                      </w:r>
                      <w:r w:rsidRPr="00B50A40">
                        <w:rPr>
                          <w:rFonts w:ascii="Arial" w:hAnsi="Arial" w:cs="Arial"/>
                          <w:sz w:val="32"/>
                          <w:szCs w:val="32"/>
                        </w:rPr>
                        <w:t>A.</w:t>
                      </w:r>
                      <w:r>
                        <w:rPr>
                          <w:rFonts w:ascii="Arial" w:hAnsi="Arial" w:cs="Arial"/>
                          <w:sz w:val="32"/>
                          <w:szCs w:val="32"/>
                        </w:rPr>
                        <w:t>1</w:t>
                      </w:r>
                    </w:p>
                    <w:p w:rsidR="00B95389" w:rsidRDefault="00B95389" w:rsidP="004032A0"/>
                  </w:txbxContent>
                </v:textbox>
              </v:shape>
            </w:pict>
          </mc:Fallback>
        </mc:AlternateContent>
      </w:r>
    </w:p>
    <w:p w:rsidR="00905F9D" w:rsidRDefault="002159CF" w:rsidP="001B25BB">
      <w:pPr>
        <w:jc w:val="center"/>
      </w:pPr>
      <w:r>
        <w:br w:type="page"/>
      </w:r>
    </w:p>
    <w:p w:rsidR="006D10B5" w:rsidRDefault="006D10B5">
      <w:pPr>
        <w:sectPr w:rsidR="006D10B5" w:rsidSect="001B25BB">
          <w:headerReference w:type="default" r:id="rId8"/>
          <w:footerReference w:type="default" r:id="rId9"/>
          <w:headerReference w:type="first" r:id="rId10"/>
          <w:pgSz w:w="12240" w:h="15840"/>
          <w:pgMar w:top="2160" w:right="1080" w:bottom="864" w:left="1080" w:header="720" w:footer="720" w:gutter="0"/>
          <w:cols w:space="0"/>
          <w:titlePg/>
          <w:docGrid w:linePitch="360"/>
        </w:sectPr>
      </w:pPr>
    </w:p>
    <w:p w:rsidR="00905F9D" w:rsidRPr="001B25BB" w:rsidRDefault="001B25BB" w:rsidP="001B25BB">
      <w:pPr>
        <w:jc w:val="center"/>
        <w:rPr>
          <w:rFonts w:ascii="Arial" w:hAnsi="Arial" w:cs="Arial"/>
          <w:szCs w:val="24"/>
        </w:rPr>
      </w:pPr>
      <w:r w:rsidRPr="001B25BB">
        <w:rPr>
          <w:rFonts w:ascii="Arial" w:hAnsi="Arial" w:cs="Arial"/>
          <w:szCs w:val="24"/>
        </w:rPr>
        <w:lastRenderedPageBreak/>
        <w:t>Note: This page has been left blank intentionally.</w:t>
      </w:r>
      <w:r w:rsidR="00905F9D" w:rsidRPr="001B25BB">
        <w:rPr>
          <w:rFonts w:ascii="Arial" w:hAnsi="Arial" w:cs="Arial"/>
          <w:szCs w:val="24"/>
        </w:rPr>
        <w:br w:type="page"/>
      </w:r>
    </w:p>
    <w:p w:rsidR="008E7DA2" w:rsidRDefault="008E7DA2" w:rsidP="008E7DA2"/>
    <w:p w:rsidR="006D10B5" w:rsidRPr="008B1619" w:rsidRDefault="00B50A40" w:rsidP="00B50A40">
      <w:pPr>
        <w:jc w:val="center"/>
        <w:rPr>
          <w:rFonts w:ascii="Arial" w:hAnsi="Arial" w:cs="Arial"/>
          <w:b/>
          <w:i/>
          <w:sz w:val="32"/>
          <w:szCs w:val="32"/>
        </w:rPr>
      </w:pPr>
      <w:r w:rsidRPr="008B1619">
        <w:rPr>
          <w:rFonts w:ascii="Arial" w:hAnsi="Arial" w:cs="Arial"/>
          <w:b/>
          <w:i/>
          <w:sz w:val="32"/>
          <w:szCs w:val="32"/>
        </w:rPr>
        <w:t>INDEX</w:t>
      </w:r>
    </w:p>
    <w:p w:rsidR="008B1619" w:rsidRDefault="008B1619" w:rsidP="00910E2F">
      <w:pPr>
        <w:pStyle w:val="Heading2"/>
      </w:pPr>
    </w:p>
    <w:p w:rsidR="008B1619" w:rsidRDefault="008B1619" w:rsidP="00910E2F">
      <w:pPr>
        <w:pStyle w:val="Heading2"/>
      </w:pPr>
    </w:p>
    <w:p w:rsidR="008E33C2" w:rsidRDefault="00950F9C">
      <w:pPr>
        <w:pStyle w:val="TOC1"/>
        <w:rPr>
          <w:rFonts w:asciiTheme="minorHAnsi" w:eastAsiaTheme="minorEastAsia" w:hAnsiTheme="minorHAnsi"/>
          <w:caps w:val="0"/>
          <w:noProof/>
          <w:sz w:val="22"/>
          <w:lang w:val="en-CA" w:eastAsia="en-CA"/>
        </w:rPr>
      </w:pPr>
      <w:r>
        <w:rPr>
          <w:b/>
          <w:bCs/>
          <w:caps w:val="0"/>
        </w:rPr>
        <w:fldChar w:fldCharType="begin"/>
      </w:r>
      <w:r>
        <w:rPr>
          <w:b/>
          <w:bCs/>
          <w:caps w:val="0"/>
        </w:rPr>
        <w:instrText xml:space="preserve"> TOC \o "1-1" \h \z \u </w:instrText>
      </w:r>
      <w:r>
        <w:rPr>
          <w:b/>
          <w:bCs/>
          <w:caps w:val="0"/>
        </w:rPr>
        <w:fldChar w:fldCharType="separate"/>
      </w:r>
      <w:hyperlink w:anchor="_Toc390769760" w:history="1">
        <w:r w:rsidR="008E33C2" w:rsidRPr="00B212FB">
          <w:rPr>
            <w:rStyle w:val="Hyperlink"/>
            <w:noProof/>
          </w:rPr>
          <w:t>FUNCTION TEST</w:t>
        </w:r>
        <w:r w:rsidR="008E33C2">
          <w:rPr>
            <w:noProof/>
            <w:webHidden/>
          </w:rPr>
          <w:tab/>
        </w:r>
        <w:r w:rsidR="008E33C2">
          <w:rPr>
            <w:noProof/>
            <w:webHidden/>
          </w:rPr>
          <w:fldChar w:fldCharType="begin"/>
        </w:r>
        <w:r w:rsidR="008E33C2">
          <w:rPr>
            <w:noProof/>
            <w:webHidden/>
          </w:rPr>
          <w:instrText xml:space="preserve"> PAGEREF _Toc390769760 \h </w:instrText>
        </w:r>
        <w:r w:rsidR="008E33C2">
          <w:rPr>
            <w:noProof/>
            <w:webHidden/>
          </w:rPr>
        </w:r>
        <w:r w:rsidR="008E33C2">
          <w:rPr>
            <w:noProof/>
            <w:webHidden/>
          </w:rPr>
          <w:fldChar w:fldCharType="separate"/>
        </w:r>
        <w:r w:rsidR="00B82951">
          <w:rPr>
            <w:noProof/>
            <w:webHidden/>
          </w:rPr>
          <w:t>5</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1" w:history="1">
        <w:r w:rsidR="008E33C2" w:rsidRPr="00B212FB">
          <w:rPr>
            <w:rStyle w:val="Hyperlink"/>
            <w:noProof/>
          </w:rPr>
          <w:t>BATTERY INSTALLATION</w:t>
        </w:r>
        <w:r w:rsidR="008E33C2">
          <w:rPr>
            <w:noProof/>
            <w:webHidden/>
          </w:rPr>
          <w:tab/>
        </w:r>
        <w:r w:rsidR="008E33C2">
          <w:rPr>
            <w:noProof/>
            <w:webHidden/>
          </w:rPr>
          <w:fldChar w:fldCharType="begin"/>
        </w:r>
        <w:r w:rsidR="008E33C2">
          <w:rPr>
            <w:noProof/>
            <w:webHidden/>
          </w:rPr>
          <w:instrText xml:space="preserve"> PAGEREF _Toc390769761 \h </w:instrText>
        </w:r>
        <w:r w:rsidR="008E33C2">
          <w:rPr>
            <w:noProof/>
            <w:webHidden/>
          </w:rPr>
        </w:r>
        <w:r w:rsidR="008E33C2">
          <w:rPr>
            <w:noProof/>
            <w:webHidden/>
          </w:rPr>
          <w:fldChar w:fldCharType="separate"/>
        </w:r>
        <w:r>
          <w:rPr>
            <w:noProof/>
            <w:webHidden/>
          </w:rPr>
          <w:t>5</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2" w:history="1">
        <w:r w:rsidR="008E33C2" w:rsidRPr="00B212FB">
          <w:rPr>
            <w:rStyle w:val="Hyperlink"/>
            <w:noProof/>
          </w:rPr>
          <w:t>CONFIDENCE DISPLAY</w:t>
        </w:r>
        <w:r w:rsidR="008E33C2">
          <w:rPr>
            <w:noProof/>
            <w:webHidden/>
          </w:rPr>
          <w:tab/>
        </w:r>
        <w:r w:rsidR="008E33C2">
          <w:rPr>
            <w:noProof/>
            <w:webHidden/>
          </w:rPr>
          <w:fldChar w:fldCharType="begin"/>
        </w:r>
        <w:r w:rsidR="008E33C2">
          <w:rPr>
            <w:noProof/>
            <w:webHidden/>
          </w:rPr>
          <w:instrText xml:space="preserve"> PAGEREF _Toc390769762 \h </w:instrText>
        </w:r>
        <w:r w:rsidR="008E33C2">
          <w:rPr>
            <w:noProof/>
            <w:webHidden/>
          </w:rPr>
        </w:r>
        <w:r w:rsidR="008E33C2">
          <w:rPr>
            <w:noProof/>
            <w:webHidden/>
          </w:rPr>
          <w:fldChar w:fldCharType="separate"/>
        </w:r>
        <w:r>
          <w:rPr>
            <w:noProof/>
            <w:webHidden/>
          </w:rPr>
          <w:t>6</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3" w:history="1">
        <w:r w:rsidR="008E33C2" w:rsidRPr="00B212FB">
          <w:rPr>
            <w:rStyle w:val="Hyperlink"/>
            <w:noProof/>
          </w:rPr>
          <w:t>CALIBRATION</w:t>
        </w:r>
        <w:r w:rsidR="008E33C2">
          <w:rPr>
            <w:noProof/>
            <w:webHidden/>
          </w:rPr>
          <w:tab/>
        </w:r>
        <w:r w:rsidR="008E33C2">
          <w:rPr>
            <w:noProof/>
            <w:webHidden/>
          </w:rPr>
          <w:fldChar w:fldCharType="begin"/>
        </w:r>
        <w:r w:rsidR="008E33C2">
          <w:rPr>
            <w:noProof/>
            <w:webHidden/>
          </w:rPr>
          <w:instrText xml:space="preserve"> PAGEREF _Toc390769763 \h </w:instrText>
        </w:r>
        <w:r w:rsidR="008E33C2">
          <w:rPr>
            <w:noProof/>
            <w:webHidden/>
          </w:rPr>
        </w:r>
        <w:r w:rsidR="008E33C2">
          <w:rPr>
            <w:noProof/>
            <w:webHidden/>
          </w:rPr>
          <w:fldChar w:fldCharType="separate"/>
        </w:r>
        <w:r>
          <w:rPr>
            <w:noProof/>
            <w:webHidden/>
          </w:rPr>
          <w:t>6</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4" w:history="1">
        <w:r w:rsidR="008E33C2" w:rsidRPr="00B212FB">
          <w:rPr>
            <w:rStyle w:val="Hyperlink"/>
            <w:noProof/>
          </w:rPr>
          <w:t>INSTALLATION - SENSOR LOCATION</w:t>
        </w:r>
        <w:r w:rsidR="008E33C2">
          <w:rPr>
            <w:noProof/>
            <w:webHidden/>
          </w:rPr>
          <w:tab/>
        </w:r>
        <w:r w:rsidR="008E33C2">
          <w:rPr>
            <w:noProof/>
            <w:webHidden/>
          </w:rPr>
          <w:fldChar w:fldCharType="begin"/>
        </w:r>
        <w:r w:rsidR="008E33C2">
          <w:rPr>
            <w:noProof/>
            <w:webHidden/>
          </w:rPr>
          <w:instrText xml:space="preserve"> PAGEREF _Toc390769764 \h </w:instrText>
        </w:r>
        <w:r w:rsidR="008E33C2">
          <w:rPr>
            <w:noProof/>
            <w:webHidden/>
          </w:rPr>
        </w:r>
        <w:r w:rsidR="008E33C2">
          <w:rPr>
            <w:noProof/>
            <w:webHidden/>
          </w:rPr>
          <w:fldChar w:fldCharType="separate"/>
        </w:r>
        <w:r>
          <w:rPr>
            <w:noProof/>
            <w:webHidden/>
          </w:rPr>
          <w:t>7</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5" w:history="1">
        <w:r w:rsidR="008E33C2" w:rsidRPr="00B212FB">
          <w:rPr>
            <w:rStyle w:val="Hyperlink"/>
            <w:noProof/>
          </w:rPr>
          <w:t>ENCLOSURE INSTALLATION</w:t>
        </w:r>
        <w:r w:rsidR="008E33C2">
          <w:rPr>
            <w:noProof/>
            <w:webHidden/>
          </w:rPr>
          <w:tab/>
        </w:r>
        <w:r w:rsidR="008E33C2">
          <w:rPr>
            <w:noProof/>
            <w:webHidden/>
          </w:rPr>
          <w:fldChar w:fldCharType="begin"/>
        </w:r>
        <w:r w:rsidR="008E33C2">
          <w:rPr>
            <w:noProof/>
            <w:webHidden/>
          </w:rPr>
          <w:instrText xml:space="preserve"> PAGEREF _Toc390769765 \h </w:instrText>
        </w:r>
        <w:r w:rsidR="008E33C2">
          <w:rPr>
            <w:noProof/>
            <w:webHidden/>
          </w:rPr>
        </w:r>
        <w:r w:rsidR="008E33C2">
          <w:rPr>
            <w:noProof/>
            <w:webHidden/>
          </w:rPr>
          <w:fldChar w:fldCharType="separate"/>
        </w:r>
        <w:r>
          <w:rPr>
            <w:noProof/>
            <w:webHidden/>
          </w:rPr>
          <w:t>9</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6" w:history="1">
        <w:r w:rsidR="008E33C2" w:rsidRPr="00B212FB">
          <w:rPr>
            <w:rStyle w:val="Hyperlink"/>
            <w:noProof/>
          </w:rPr>
          <w:t>USB CONNECTION</w:t>
        </w:r>
        <w:r w:rsidR="008E33C2">
          <w:rPr>
            <w:noProof/>
            <w:webHidden/>
          </w:rPr>
          <w:tab/>
        </w:r>
        <w:r w:rsidR="008E33C2">
          <w:rPr>
            <w:noProof/>
            <w:webHidden/>
          </w:rPr>
          <w:fldChar w:fldCharType="begin"/>
        </w:r>
        <w:r w:rsidR="008E33C2">
          <w:rPr>
            <w:noProof/>
            <w:webHidden/>
          </w:rPr>
          <w:instrText xml:space="preserve"> PAGEREF _Toc390769766 \h </w:instrText>
        </w:r>
        <w:r w:rsidR="008E33C2">
          <w:rPr>
            <w:noProof/>
            <w:webHidden/>
          </w:rPr>
        </w:r>
        <w:r w:rsidR="008E33C2">
          <w:rPr>
            <w:noProof/>
            <w:webHidden/>
          </w:rPr>
          <w:fldChar w:fldCharType="separate"/>
        </w:r>
        <w:r>
          <w:rPr>
            <w:noProof/>
            <w:webHidden/>
          </w:rPr>
          <w:t>10</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7" w:history="1">
        <w:r w:rsidR="008E33C2" w:rsidRPr="00B212FB">
          <w:rPr>
            <w:rStyle w:val="Hyperlink"/>
            <w:noProof/>
          </w:rPr>
          <w:t>LOGGER SOFTWARE</w:t>
        </w:r>
        <w:r w:rsidR="008E33C2">
          <w:rPr>
            <w:noProof/>
            <w:webHidden/>
          </w:rPr>
          <w:tab/>
        </w:r>
        <w:r w:rsidR="008E33C2">
          <w:rPr>
            <w:noProof/>
            <w:webHidden/>
          </w:rPr>
          <w:fldChar w:fldCharType="begin"/>
        </w:r>
        <w:r w:rsidR="008E33C2">
          <w:rPr>
            <w:noProof/>
            <w:webHidden/>
          </w:rPr>
          <w:instrText xml:space="preserve"> PAGEREF _Toc390769767 \h </w:instrText>
        </w:r>
        <w:r w:rsidR="008E33C2">
          <w:rPr>
            <w:noProof/>
            <w:webHidden/>
          </w:rPr>
        </w:r>
        <w:r w:rsidR="008E33C2">
          <w:rPr>
            <w:noProof/>
            <w:webHidden/>
          </w:rPr>
          <w:fldChar w:fldCharType="separate"/>
        </w:r>
        <w:r>
          <w:rPr>
            <w:noProof/>
            <w:webHidden/>
          </w:rPr>
          <w:t>10</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8" w:history="1">
        <w:r w:rsidR="008E33C2" w:rsidRPr="00B212FB">
          <w:rPr>
            <w:rStyle w:val="Hyperlink"/>
            <w:noProof/>
          </w:rPr>
          <w:t>START-UP</w:t>
        </w:r>
        <w:r w:rsidR="008E33C2">
          <w:rPr>
            <w:noProof/>
            <w:webHidden/>
          </w:rPr>
          <w:tab/>
        </w:r>
        <w:r w:rsidR="008E33C2">
          <w:rPr>
            <w:noProof/>
            <w:webHidden/>
          </w:rPr>
          <w:fldChar w:fldCharType="begin"/>
        </w:r>
        <w:r w:rsidR="008E33C2">
          <w:rPr>
            <w:noProof/>
            <w:webHidden/>
          </w:rPr>
          <w:instrText xml:space="preserve"> PAGEREF _Toc390769768 \h </w:instrText>
        </w:r>
        <w:r w:rsidR="008E33C2">
          <w:rPr>
            <w:noProof/>
            <w:webHidden/>
          </w:rPr>
        </w:r>
        <w:r w:rsidR="008E33C2">
          <w:rPr>
            <w:noProof/>
            <w:webHidden/>
          </w:rPr>
          <w:fldChar w:fldCharType="separate"/>
        </w:r>
        <w:r>
          <w:rPr>
            <w:noProof/>
            <w:webHidden/>
          </w:rPr>
          <w:t>10</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69" w:history="1">
        <w:r w:rsidR="008E33C2" w:rsidRPr="00B212FB">
          <w:rPr>
            <w:rStyle w:val="Hyperlink"/>
            <w:noProof/>
          </w:rPr>
          <w:t>FIELD TROUBLESHOOTING</w:t>
        </w:r>
        <w:r w:rsidR="008E33C2">
          <w:rPr>
            <w:noProof/>
            <w:webHidden/>
          </w:rPr>
          <w:tab/>
        </w:r>
        <w:r w:rsidR="008E33C2">
          <w:rPr>
            <w:noProof/>
            <w:webHidden/>
          </w:rPr>
          <w:fldChar w:fldCharType="begin"/>
        </w:r>
        <w:r w:rsidR="008E33C2">
          <w:rPr>
            <w:noProof/>
            <w:webHidden/>
          </w:rPr>
          <w:instrText xml:space="preserve"> PAGEREF _Toc390769769 \h </w:instrText>
        </w:r>
        <w:r w:rsidR="008E33C2">
          <w:rPr>
            <w:noProof/>
            <w:webHidden/>
          </w:rPr>
        </w:r>
        <w:r w:rsidR="008E33C2">
          <w:rPr>
            <w:noProof/>
            <w:webHidden/>
          </w:rPr>
          <w:fldChar w:fldCharType="separate"/>
        </w:r>
        <w:r>
          <w:rPr>
            <w:noProof/>
            <w:webHidden/>
          </w:rPr>
          <w:t>16</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70" w:history="1">
        <w:r w:rsidR="008E33C2" w:rsidRPr="00B212FB">
          <w:rPr>
            <w:rStyle w:val="Hyperlink"/>
            <w:noProof/>
          </w:rPr>
          <w:t>FREQUENTLY ASKED QUESTIONS</w:t>
        </w:r>
        <w:r w:rsidR="008E33C2">
          <w:rPr>
            <w:noProof/>
            <w:webHidden/>
          </w:rPr>
          <w:tab/>
        </w:r>
        <w:r w:rsidR="008E33C2">
          <w:rPr>
            <w:noProof/>
            <w:webHidden/>
          </w:rPr>
          <w:fldChar w:fldCharType="begin"/>
        </w:r>
        <w:r w:rsidR="008E33C2">
          <w:rPr>
            <w:noProof/>
            <w:webHidden/>
          </w:rPr>
          <w:instrText xml:space="preserve"> PAGEREF _Toc390769770 \h </w:instrText>
        </w:r>
        <w:r w:rsidR="008E33C2">
          <w:rPr>
            <w:noProof/>
            <w:webHidden/>
          </w:rPr>
        </w:r>
        <w:r w:rsidR="008E33C2">
          <w:rPr>
            <w:noProof/>
            <w:webHidden/>
          </w:rPr>
          <w:fldChar w:fldCharType="separate"/>
        </w:r>
        <w:r>
          <w:rPr>
            <w:noProof/>
            <w:webHidden/>
          </w:rPr>
          <w:t>17</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71" w:history="1">
        <w:r w:rsidR="008E33C2" w:rsidRPr="00B212FB">
          <w:rPr>
            <w:rStyle w:val="Hyperlink"/>
            <w:noProof/>
          </w:rPr>
          <w:t>SENSOR CLEANING INSTRUCTIONS</w:t>
        </w:r>
        <w:r w:rsidR="008E33C2">
          <w:rPr>
            <w:noProof/>
            <w:webHidden/>
          </w:rPr>
          <w:tab/>
        </w:r>
        <w:r w:rsidR="008E33C2">
          <w:rPr>
            <w:noProof/>
            <w:webHidden/>
          </w:rPr>
          <w:fldChar w:fldCharType="begin"/>
        </w:r>
        <w:r w:rsidR="008E33C2">
          <w:rPr>
            <w:noProof/>
            <w:webHidden/>
          </w:rPr>
          <w:instrText xml:space="preserve"> PAGEREF _Toc390769771 \h </w:instrText>
        </w:r>
        <w:r w:rsidR="008E33C2">
          <w:rPr>
            <w:noProof/>
            <w:webHidden/>
          </w:rPr>
        </w:r>
        <w:r w:rsidR="008E33C2">
          <w:rPr>
            <w:noProof/>
            <w:webHidden/>
          </w:rPr>
          <w:fldChar w:fldCharType="separate"/>
        </w:r>
        <w:r>
          <w:rPr>
            <w:noProof/>
            <w:webHidden/>
          </w:rPr>
          <w:t>18</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72" w:history="1">
        <w:r w:rsidR="008E33C2" w:rsidRPr="00B212FB">
          <w:rPr>
            <w:rStyle w:val="Hyperlink"/>
            <w:noProof/>
          </w:rPr>
          <w:t>APPLICATIONS HOTLINE</w:t>
        </w:r>
        <w:r w:rsidR="008E33C2">
          <w:rPr>
            <w:noProof/>
            <w:webHidden/>
          </w:rPr>
          <w:tab/>
        </w:r>
        <w:r w:rsidR="008E33C2">
          <w:rPr>
            <w:noProof/>
            <w:webHidden/>
          </w:rPr>
          <w:fldChar w:fldCharType="begin"/>
        </w:r>
        <w:r w:rsidR="008E33C2">
          <w:rPr>
            <w:noProof/>
            <w:webHidden/>
          </w:rPr>
          <w:instrText xml:space="preserve"> PAGEREF _Toc390769772 \h </w:instrText>
        </w:r>
        <w:r w:rsidR="008E33C2">
          <w:rPr>
            <w:noProof/>
            <w:webHidden/>
          </w:rPr>
        </w:r>
        <w:r w:rsidR="008E33C2">
          <w:rPr>
            <w:noProof/>
            <w:webHidden/>
          </w:rPr>
          <w:fldChar w:fldCharType="separate"/>
        </w:r>
        <w:r>
          <w:rPr>
            <w:noProof/>
            <w:webHidden/>
          </w:rPr>
          <w:t>19</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73" w:history="1">
        <w:r w:rsidR="008E33C2" w:rsidRPr="00B212FB">
          <w:rPr>
            <w:rStyle w:val="Hyperlink"/>
            <w:noProof/>
          </w:rPr>
          <w:t>APPENDIX A - OPTIONS</w:t>
        </w:r>
        <w:r w:rsidR="008E33C2">
          <w:rPr>
            <w:noProof/>
            <w:webHidden/>
          </w:rPr>
          <w:tab/>
        </w:r>
        <w:r w:rsidR="008E33C2">
          <w:rPr>
            <w:noProof/>
            <w:webHidden/>
          </w:rPr>
          <w:fldChar w:fldCharType="begin"/>
        </w:r>
        <w:r w:rsidR="008E33C2">
          <w:rPr>
            <w:noProof/>
            <w:webHidden/>
          </w:rPr>
          <w:instrText xml:space="preserve"> PAGEREF _Toc390769773 \h </w:instrText>
        </w:r>
        <w:r w:rsidR="008E33C2">
          <w:rPr>
            <w:noProof/>
            <w:webHidden/>
          </w:rPr>
        </w:r>
        <w:r w:rsidR="008E33C2">
          <w:rPr>
            <w:noProof/>
            <w:webHidden/>
          </w:rPr>
          <w:fldChar w:fldCharType="separate"/>
        </w:r>
        <w:r>
          <w:rPr>
            <w:noProof/>
            <w:webHidden/>
          </w:rPr>
          <w:t>22</w:t>
        </w:r>
        <w:r w:rsidR="008E33C2">
          <w:rPr>
            <w:noProof/>
            <w:webHidden/>
          </w:rPr>
          <w:fldChar w:fldCharType="end"/>
        </w:r>
      </w:hyperlink>
    </w:p>
    <w:p w:rsidR="008E33C2" w:rsidRDefault="00B82951">
      <w:pPr>
        <w:pStyle w:val="TOC1"/>
        <w:rPr>
          <w:rFonts w:asciiTheme="minorHAnsi" w:eastAsiaTheme="minorEastAsia" w:hAnsiTheme="minorHAnsi"/>
          <w:caps w:val="0"/>
          <w:noProof/>
          <w:sz w:val="22"/>
          <w:lang w:val="en-CA" w:eastAsia="en-CA"/>
        </w:rPr>
      </w:pPr>
      <w:hyperlink w:anchor="_Toc390769774" w:history="1">
        <w:r w:rsidR="008E33C2" w:rsidRPr="00B212FB">
          <w:rPr>
            <w:rStyle w:val="Hyperlink"/>
            <w:noProof/>
          </w:rPr>
          <w:t>SPECIFICATIONS</w:t>
        </w:r>
        <w:r w:rsidR="008E33C2">
          <w:rPr>
            <w:noProof/>
            <w:webHidden/>
          </w:rPr>
          <w:tab/>
        </w:r>
        <w:r w:rsidR="008E33C2">
          <w:rPr>
            <w:noProof/>
            <w:webHidden/>
          </w:rPr>
          <w:fldChar w:fldCharType="begin"/>
        </w:r>
        <w:r w:rsidR="008E33C2">
          <w:rPr>
            <w:noProof/>
            <w:webHidden/>
          </w:rPr>
          <w:instrText xml:space="preserve"> PAGEREF _Toc390769774 \h </w:instrText>
        </w:r>
        <w:r w:rsidR="008E33C2">
          <w:rPr>
            <w:noProof/>
            <w:webHidden/>
          </w:rPr>
        </w:r>
        <w:r w:rsidR="008E33C2">
          <w:rPr>
            <w:noProof/>
            <w:webHidden/>
          </w:rPr>
          <w:fldChar w:fldCharType="separate"/>
        </w:r>
        <w:r>
          <w:rPr>
            <w:noProof/>
            <w:webHidden/>
          </w:rPr>
          <w:t>24</w:t>
        </w:r>
        <w:r w:rsidR="008E33C2">
          <w:rPr>
            <w:noProof/>
            <w:webHidden/>
          </w:rPr>
          <w:fldChar w:fldCharType="end"/>
        </w:r>
      </w:hyperlink>
    </w:p>
    <w:p w:rsidR="00950F9C" w:rsidRDefault="00950F9C" w:rsidP="00910E2F">
      <w:pPr>
        <w:pStyle w:val="Heading2"/>
      </w:pPr>
      <w:r>
        <w:rPr>
          <w:rFonts w:ascii="Times New Roman" w:eastAsiaTheme="minorHAnsi" w:hAnsi="Times New Roman" w:cstheme="minorBidi"/>
          <w:b w:val="0"/>
          <w:bCs w:val="0"/>
          <w:caps/>
          <w:sz w:val="24"/>
          <w:szCs w:val="22"/>
        </w:rPr>
        <w:fldChar w:fldCharType="end"/>
      </w:r>
    </w:p>
    <w:p w:rsidR="00950F9C" w:rsidRDefault="00950F9C" w:rsidP="00910E2F">
      <w:pPr>
        <w:pStyle w:val="Heading2"/>
      </w:pPr>
    </w:p>
    <w:p w:rsidR="00950F9C" w:rsidRPr="00950F9C" w:rsidRDefault="00950F9C" w:rsidP="00950F9C">
      <w:pPr>
        <w:rPr>
          <w:i/>
        </w:rPr>
      </w:pPr>
      <w:r w:rsidRPr="00950F9C">
        <w:rPr>
          <w:i/>
        </w:rPr>
        <w:t>IMPORTANT NOTE: This instrument is manufactured and calibrated to meet product specifications. Please read this manual carefully before installation and operation. Any unauthorized repairs or modifications may result in a suspension of the warranty.</w:t>
      </w:r>
    </w:p>
    <w:p w:rsidR="00950F9C" w:rsidRPr="00950F9C" w:rsidRDefault="00950F9C" w:rsidP="00950F9C">
      <w:pPr>
        <w:rPr>
          <w:i/>
        </w:rPr>
      </w:pPr>
    </w:p>
    <w:p w:rsidR="00950F9C" w:rsidRPr="00950F9C" w:rsidRDefault="00950F9C" w:rsidP="00950F9C">
      <w:pPr>
        <w:rPr>
          <w:i/>
        </w:rPr>
      </w:pPr>
      <w:r w:rsidRPr="00950F9C">
        <w:rPr>
          <w:i/>
        </w:rPr>
        <w:t>Available in Adobe Acrobat pdf format</w:t>
      </w:r>
    </w:p>
    <w:p w:rsidR="006D10B5" w:rsidRPr="00910E2F" w:rsidRDefault="006D10B5" w:rsidP="00910E2F">
      <w:pPr>
        <w:pStyle w:val="Heading2"/>
      </w:pPr>
      <w:r>
        <w:br w:type="page"/>
      </w:r>
    </w:p>
    <w:p w:rsidR="006D10B5" w:rsidRDefault="00B50A40" w:rsidP="00B50A40">
      <w:pPr>
        <w:jc w:val="center"/>
        <w:rPr>
          <w:rFonts w:ascii="Arial" w:hAnsi="Arial" w:cs="Arial"/>
          <w:b/>
          <w:sz w:val="36"/>
          <w:szCs w:val="36"/>
        </w:rPr>
      </w:pPr>
      <w:r w:rsidRPr="00B50A40">
        <w:rPr>
          <w:rFonts w:ascii="Arial" w:hAnsi="Arial" w:cs="Arial"/>
          <w:b/>
          <w:sz w:val="48"/>
          <w:szCs w:val="48"/>
        </w:rPr>
        <w:lastRenderedPageBreak/>
        <w:t>Quick Start Guide</w:t>
      </w:r>
      <w:r w:rsidRPr="00B50A40">
        <w:rPr>
          <w:rFonts w:ascii="Arial" w:hAnsi="Arial" w:cs="Arial"/>
          <w:b/>
        </w:rPr>
        <w:cr/>
      </w:r>
      <w:r w:rsidR="0039365F">
        <w:rPr>
          <w:rFonts w:ascii="Arial" w:hAnsi="Arial" w:cs="Arial"/>
          <w:b/>
          <w:sz w:val="36"/>
          <w:szCs w:val="36"/>
        </w:rPr>
        <w:t xml:space="preserve">PF LV550 </w:t>
      </w:r>
      <w:r w:rsidRPr="00B50A40">
        <w:rPr>
          <w:rFonts w:ascii="Arial" w:hAnsi="Arial" w:cs="Arial"/>
          <w:b/>
          <w:sz w:val="36"/>
          <w:szCs w:val="36"/>
        </w:rPr>
        <w:t>Level-Velocity Logger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8"/>
        <w:gridCol w:w="4570"/>
        <w:gridCol w:w="5058"/>
      </w:tblGrid>
      <w:tr w:rsidR="00F11010" w:rsidTr="00E81E4A">
        <w:trPr>
          <w:trHeight w:val="2377"/>
        </w:trPr>
        <w:tc>
          <w:tcPr>
            <w:tcW w:w="668" w:type="dxa"/>
          </w:tcPr>
          <w:p w:rsidR="00F11010" w:rsidRPr="001575EA" w:rsidRDefault="00F11010" w:rsidP="00F11010">
            <w:pPr>
              <w:rPr>
                <w:sz w:val="52"/>
                <w:szCs w:val="52"/>
              </w:rPr>
            </w:pPr>
            <w:r w:rsidRPr="001575EA">
              <w:rPr>
                <w:sz w:val="52"/>
                <w:szCs w:val="52"/>
              </w:rPr>
              <w:t>1.</w:t>
            </w:r>
          </w:p>
        </w:tc>
        <w:tc>
          <w:tcPr>
            <w:tcW w:w="4570" w:type="dxa"/>
            <w:vAlign w:val="center"/>
          </w:tcPr>
          <w:p w:rsidR="00F11010" w:rsidRPr="001575EA" w:rsidRDefault="00B63A73" w:rsidP="0071684E">
            <w:pPr>
              <w:rPr>
                <w:sz w:val="22"/>
              </w:rPr>
            </w:pPr>
            <w:r w:rsidRPr="001575EA">
              <w:rPr>
                <w:sz w:val="22"/>
              </w:rPr>
              <w:t>Remove the battery box, i</w:t>
            </w:r>
            <w:r w:rsidR="00F11010" w:rsidRPr="001575EA">
              <w:rPr>
                <w:sz w:val="22"/>
              </w:rPr>
              <w:t>nstall 4 Alkaline D-cell batteries (included)</w:t>
            </w:r>
            <w:r w:rsidRPr="001575EA">
              <w:rPr>
                <w:sz w:val="22"/>
              </w:rPr>
              <w:t xml:space="preserve"> and replace the box</w:t>
            </w:r>
            <w:r w:rsidR="00F11010" w:rsidRPr="001575EA">
              <w:rPr>
                <w:sz w:val="22"/>
              </w:rPr>
              <w:t xml:space="preserve">. Allow 10 seconds for the </w:t>
            </w:r>
            <w:r w:rsidR="0039365F" w:rsidRPr="001575EA">
              <w:rPr>
                <w:sz w:val="22"/>
              </w:rPr>
              <w:t xml:space="preserve">PF LV550 </w:t>
            </w:r>
            <w:r w:rsidR="00F11010" w:rsidRPr="001575EA">
              <w:rPr>
                <w:sz w:val="22"/>
              </w:rPr>
              <w:t xml:space="preserve">to activate then press the button on the face of the </w:t>
            </w:r>
            <w:r w:rsidR="0039365F" w:rsidRPr="001575EA">
              <w:rPr>
                <w:sz w:val="22"/>
              </w:rPr>
              <w:t>PF LV550.</w:t>
            </w:r>
            <w:r w:rsidR="00F11010" w:rsidRPr="001575EA">
              <w:rPr>
                <w:sz w:val="22"/>
              </w:rPr>
              <w:t xml:space="preserve"> The LCD display will turn On. If the display does not turn On check that batteries have been correctly installed. After 1 minute the display will turn Off automatically.</w:t>
            </w:r>
          </w:p>
          <w:p w:rsidR="00E30181" w:rsidRDefault="00E30181" w:rsidP="0071684E">
            <w:pPr>
              <w:rPr>
                <w:rFonts w:ascii="Arial" w:hAnsi="Arial" w:cs="Arial"/>
                <w:b/>
              </w:rPr>
            </w:pPr>
          </w:p>
        </w:tc>
        <w:tc>
          <w:tcPr>
            <w:tcW w:w="5058" w:type="dxa"/>
          </w:tcPr>
          <w:p w:rsidR="00F11010" w:rsidRDefault="004A7A5A" w:rsidP="00F11010">
            <w:pPr>
              <w:rPr>
                <w:rFonts w:ascii="Arial" w:hAnsi="Arial" w:cs="Arial"/>
                <w:b/>
              </w:rPr>
            </w:pPr>
            <w:r>
              <w:rPr>
                <w:rFonts w:ascii="Arial" w:hAnsi="Arial" w:cs="Arial"/>
                <w:b/>
                <w:noProof/>
                <w:lang w:val="en-GB" w:eastAsia="en-GB"/>
              </w:rPr>
              <w:drawing>
                <wp:anchor distT="0" distB="0" distL="114300" distR="114300" simplePos="0" relativeHeight="251659264" behindDoc="0" locked="0" layoutInCell="1" allowOverlap="1" wp14:anchorId="0080A427" wp14:editId="62260CAD">
                  <wp:simplePos x="0" y="0"/>
                  <wp:positionH relativeFrom="column">
                    <wp:posOffset>339725</wp:posOffset>
                  </wp:positionH>
                  <wp:positionV relativeFrom="paragraph">
                    <wp:posOffset>3810</wp:posOffset>
                  </wp:positionV>
                  <wp:extent cx="2407920" cy="1221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olarity_1.eps"/>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2407920" cy="1221740"/>
                          </a:xfrm>
                          <a:prstGeom prst="rect">
                            <a:avLst/>
                          </a:prstGeom>
                        </pic:spPr>
                      </pic:pic>
                    </a:graphicData>
                  </a:graphic>
                  <wp14:sizeRelH relativeFrom="margin">
                    <wp14:pctWidth>0</wp14:pctWidth>
                  </wp14:sizeRelH>
                  <wp14:sizeRelV relativeFrom="margin">
                    <wp14:pctHeight>0</wp14:pctHeight>
                  </wp14:sizeRelV>
                </wp:anchor>
              </w:drawing>
            </w:r>
          </w:p>
        </w:tc>
      </w:tr>
      <w:tr w:rsidR="00F11010" w:rsidTr="00E81E4A">
        <w:trPr>
          <w:trHeight w:val="1843"/>
        </w:trPr>
        <w:tc>
          <w:tcPr>
            <w:tcW w:w="668" w:type="dxa"/>
          </w:tcPr>
          <w:p w:rsidR="00F11010" w:rsidRPr="001575EA" w:rsidRDefault="00F11010" w:rsidP="0071684E">
            <w:pPr>
              <w:rPr>
                <w:sz w:val="52"/>
                <w:szCs w:val="52"/>
              </w:rPr>
            </w:pPr>
            <w:r w:rsidRPr="001575EA">
              <w:rPr>
                <w:sz w:val="52"/>
                <w:szCs w:val="52"/>
              </w:rPr>
              <w:t>2.</w:t>
            </w:r>
          </w:p>
        </w:tc>
        <w:tc>
          <w:tcPr>
            <w:tcW w:w="4570" w:type="dxa"/>
            <w:vAlign w:val="center"/>
          </w:tcPr>
          <w:p w:rsidR="00F11010" w:rsidRDefault="00F11010" w:rsidP="0039365F">
            <w:pPr>
              <w:rPr>
                <w:sz w:val="22"/>
              </w:rPr>
            </w:pPr>
            <w:r w:rsidRPr="001575EA">
              <w:rPr>
                <w:sz w:val="22"/>
              </w:rPr>
              <w:t>Install Logger software on your Windows PC or laptop computer. Insert the CD and run Setup.exe. If you encounter error messages during installation, open and review the readme.txt file on the CD.</w:t>
            </w:r>
          </w:p>
          <w:p w:rsidR="00E81E4A" w:rsidRDefault="00E81E4A" w:rsidP="0039365F">
            <w:pPr>
              <w:rPr>
                <w:sz w:val="22"/>
              </w:rPr>
            </w:pPr>
          </w:p>
          <w:p w:rsidR="00E81E4A" w:rsidRPr="001575EA" w:rsidRDefault="00E81E4A" w:rsidP="0039365F">
            <w:pPr>
              <w:rPr>
                <w:rFonts w:ascii="Arial" w:hAnsi="Arial" w:cs="Arial"/>
                <w:b/>
                <w:sz w:val="22"/>
              </w:rPr>
            </w:pPr>
          </w:p>
        </w:tc>
        <w:tc>
          <w:tcPr>
            <w:tcW w:w="5058" w:type="dxa"/>
          </w:tcPr>
          <w:p w:rsidR="0071684E" w:rsidRDefault="0071684E" w:rsidP="00F11010">
            <w:pPr>
              <w:rPr>
                <w:rFonts w:ascii="Arial" w:hAnsi="Arial" w:cs="Arial"/>
                <w:b/>
              </w:rPr>
            </w:pPr>
            <w:r>
              <w:rPr>
                <w:rFonts w:ascii="Arial" w:hAnsi="Arial" w:cs="Arial"/>
                <w:b/>
                <w:noProof/>
                <w:lang w:val="en-GB" w:eastAsia="en-GB"/>
              </w:rPr>
              <w:drawing>
                <wp:anchor distT="0" distB="0" distL="114300" distR="114300" simplePos="0" relativeHeight="251660288" behindDoc="0" locked="0" layoutInCell="1" allowOverlap="1" wp14:anchorId="0C0B82A5" wp14:editId="309F9AD5">
                  <wp:simplePos x="3905250" y="3513455"/>
                  <wp:positionH relativeFrom="column">
                    <wp:align>center</wp:align>
                  </wp:positionH>
                  <wp:positionV relativeFrom="paragraph">
                    <wp:posOffset>6985</wp:posOffset>
                  </wp:positionV>
                  <wp:extent cx="1596390" cy="11455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lineLoggerCD.jp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597486" cy="1146472"/>
                          </a:xfrm>
                          <a:prstGeom prst="rect">
                            <a:avLst/>
                          </a:prstGeom>
                        </pic:spPr>
                      </pic:pic>
                    </a:graphicData>
                  </a:graphic>
                  <wp14:sizeRelH relativeFrom="margin">
                    <wp14:pctWidth>0</wp14:pctWidth>
                  </wp14:sizeRelH>
                  <wp14:sizeRelV relativeFrom="margin">
                    <wp14:pctHeight>0</wp14:pctHeight>
                  </wp14:sizeRelV>
                </wp:anchor>
              </w:drawing>
            </w:r>
          </w:p>
        </w:tc>
      </w:tr>
      <w:tr w:rsidR="00F11010" w:rsidTr="00FC70EF">
        <w:tc>
          <w:tcPr>
            <w:tcW w:w="668" w:type="dxa"/>
          </w:tcPr>
          <w:p w:rsidR="00806E62" w:rsidRPr="00793E09" w:rsidRDefault="00806E62" w:rsidP="00F11010">
            <w:pPr>
              <w:rPr>
                <w:sz w:val="20"/>
                <w:szCs w:val="20"/>
              </w:rPr>
            </w:pPr>
          </w:p>
          <w:p w:rsidR="00F11010" w:rsidRDefault="00F11010" w:rsidP="00F11010">
            <w:pPr>
              <w:rPr>
                <w:sz w:val="52"/>
                <w:szCs w:val="52"/>
              </w:rPr>
            </w:pPr>
            <w:r w:rsidRPr="001575EA">
              <w:rPr>
                <w:sz w:val="52"/>
                <w:szCs w:val="52"/>
              </w:rPr>
              <w:t>3.</w:t>
            </w:r>
          </w:p>
          <w:p w:rsidR="00E81E4A" w:rsidRPr="001575EA" w:rsidRDefault="00E81E4A" w:rsidP="00F11010">
            <w:pPr>
              <w:rPr>
                <w:sz w:val="52"/>
                <w:szCs w:val="52"/>
              </w:rPr>
            </w:pPr>
          </w:p>
        </w:tc>
        <w:tc>
          <w:tcPr>
            <w:tcW w:w="4570" w:type="dxa"/>
            <w:vAlign w:val="center"/>
          </w:tcPr>
          <w:p w:rsidR="00F11010" w:rsidRDefault="00F11010" w:rsidP="0039365F">
            <w:pPr>
              <w:rPr>
                <w:sz w:val="22"/>
              </w:rPr>
            </w:pPr>
            <w:r w:rsidRPr="001575EA">
              <w:rPr>
                <w:sz w:val="22"/>
              </w:rPr>
              <w:t xml:space="preserve">Connect the </w:t>
            </w:r>
            <w:r w:rsidR="0039365F" w:rsidRPr="001575EA">
              <w:rPr>
                <w:sz w:val="22"/>
              </w:rPr>
              <w:t xml:space="preserve">PF LV550 </w:t>
            </w:r>
            <w:r w:rsidRPr="001575EA">
              <w:rPr>
                <w:sz w:val="22"/>
              </w:rPr>
              <w:t xml:space="preserve">to your PC or laptop with the </w:t>
            </w:r>
            <w:r w:rsidR="00831C11" w:rsidRPr="001575EA">
              <w:rPr>
                <w:sz w:val="22"/>
              </w:rPr>
              <w:t>USB</w:t>
            </w:r>
            <w:r w:rsidRPr="001575EA">
              <w:rPr>
                <w:sz w:val="22"/>
              </w:rPr>
              <w:t xml:space="preserve"> cable (included). Run Logger and review the ‘Quick Start Guide’ instructions which appear onscreen or select the Help drop-down menu.</w:t>
            </w:r>
          </w:p>
          <w:p w:rsidR="00E81E4A" w:rsidRDefault="00E81E4A" w:rsidP="0039365F">
            <w:pPr>
              <w:rPr>
                <w:sz w:val="22"/>
              </w:rPr>
            </w:pPr>
          </w:p>
          <w:p w:rsidR="00E81E4A" w:rsidRDefault="00E81E4A" w:rsidP="0039365F">
            <w:pPr>
              <w:rPr>
                <w:sz w:val="22"/>
              </w:rPr>
            </w:pPr>
          </w:p>
          <w:p w:rsidR="00E81E4A" w:rsidRPr="001575EA" w:rsidRDefault="00E81E4A" w:rsidP="0039365F">
            <w:pPr>
              <w:rPr>
                <w:rFonts w:ascii="Arial" w:hAnsi="Arial" w:cs="Arial"/>
                <w:b/>
                <w:sz w:val="22"/>
              </w:rPr>
            </w:pPr>
          </w:p>
        </w:tc>
        <w:tc>
          <w:tcPr>
            <w:tcW w:w="5058" w:type="dxa"/>
          </w:tcPr>
          <w:p w:rsidR="00F11010" w:rsidRDefault="00701B55" w:rsidP="00F11010">
            <w:pPr>
              <w:rPr>
                <w:rFonts w:ascii="Arial" w:hAnsi="Arial" w:cs="Arial"/>
                <w:b/>
              </w:rPr>
            </w:pPr>
            <w:r>
              <w:rPr>
                <w:rFonts w:ascii="Arial" w:hAnsi="Arial" w:cs="Arial"/>
                <w:b/>
                <w:noProof/>
                <w:lang w:val="en-GB" w:eastAsia="en-GB"/>
              </w:rPr>
              <w:drawing>
                <wp:anchor distT="0" distB="0" distL="114300" distR="114300" simplePos="0" relativeHeight="251661312" behindDoc="0" locked="0" layoutInCell="1" allowOverlap="1" wp14:anchorId="388A4A79" wp14:editId="2C57D717">
                  <wp:simplePos x="3905250" y="4885055"/>
                  <wp:positionH relativeFrom="column">
                    <wp:align>center</wp:align>
                  </wp:positionH>
                  <wp:positionV relativeFrom="paragraph">
                    <wp:posOffset>6985</wp:posOffset>
                  </wp:positionV>
                  <wp:extent cx="2378710" cy="14471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tartScreenshot.jp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2378321" cy="1447407"/>
                          </a:xfrm>
                          <a:prstGeom prst="rect">
                            <a:avLst/>
                          </a:prstGeom>
                        </pic:spPr>
                      </pic:pic>
                    </a:graphicData>
                  </a:graphic>
                  <wp14:sizeRelH relativeFrom="margin">
                    <wp14:pctWidth>0</wp14:pctWidth>
                  </wp14:sizeRelH>
                  <wp14:sizeRelV relativeFrom="margin">
                    <wp14:pctHeight>0</wp14:pctHeight>
                  </wp14:sizeRelV>
                </wp:anchor>
              </w:drawing>
            </w:r>
          </w:p>
        </w:tc>
      </w:tr>
      <w:tr w:rsidR="00F11010" w:rsidTr="00FC70EF">
        <w:tc>
          <w:tcPr>
            <w:tcW w:w="668" w:type="dxa"/>
          </w:tcPr>
          <w:p w:rsidR="00FF710C" w:rsidRDefault="00FF710C" w:rsidP="00F11010">
            <w:pPr>
              <w:rPr>
                <w:sz w:val="20"/>
                <w:szCs w:val="20"/>
              </w:rPr>
            </w:pPr>
          </w:p>
          <w:p w:rsidR="00F11010" w:rsidRDefault="00F11010" w:rsidP="00F11010">
            <w:pPr>
              <w:rPr>
                <w:sz w:val="52"/>
                <w:szCs w:val="52"/>
              </w:rPr>
            </w:pPr>
            <w:r w:rsidRPr="001575EA">
              <w:rPr>
                <w:sz w:val="52"/>
                <w:szCs w:val="52"/>
              </w:rPr>
              <w:t>4.</w:t>
            </w:r>
          </w:p>
          <w:p w:rsidR="00E81E4A" w:rsidRPr="001575EA" w:rsidRDefault="00E81E4A" w:rsidP="00F11010">
            <w:pPr>
              <w:rPr>
                <w:sz w:val="52"/>
                <w:szCs w:val="52"/>
              </w:rPr>
            </w:pPr>
          </w:p>
        </w:tc>
        <w:tc>
          <w:tcPr>
            <w:tcW w:w="4570" w:type="dxa"/>
            <w:vAlign w:val="center"/>
          </w:tcPr>
          <w:p w:rsidR="00F11010" w:rsidRDefault="00F11010" w:rsidP="0071684E">
            <w:r>
              <w:t xml:space="preserve">Configure Logger software Communication Settings. </w:t>
            </w:r>
            <w:r w:rsidR="0039365F">
              <w:t xml:space="preserve">PF LV550 </w:t>
            </w:r>
            <w:r>
              <w:t>baud rate is fixed at 28800 Baud. Identify the serial port on your laptop or PC. Refer to the Logger ‘Help’ file ‘Connection Setup’ for detailed instructions if you are not sure which COM port or virtual port you are connected to.</w:t>
            </w:r>
            <w:r>
              <w:tab/>
            </w:r>
          </w:p>
          <w:p w:rsidR="00F11010" w:rsidRDefault="00F11010" w:rsidP="0071684E">
            <w:pPr>
              <w:rPr>
                <w:rFonts w:ascii="Arial" w:hAnsi="Arial" w:cs="Arial"/>
                <w:b/>
              </w:rPr>
            </w:pPr>
          </w:p>
        </w:tc>
        <w:tc>
          <w:tcPr>
            <w:tcW w:w="5058" w:type="dxa"/>
          </w:tcPr>
          <w:p w:rsidR="00F11010" w:rsidRDefault="00701B55" w:rsidP="00F11010">
            <w:pPr>
              <w:rPr>
                <w:rFonts w:ascii="Arial" w:hAnsi="Arial" w:cs="Arial"/>
                <w:b/>
              </w:rPr>
            </w:pPr>
            <w:r>
              <w:rPr>
                <w:rFonts w:ascii="Arial" w:hAnsi="Arial" w:cs="Arial"/>
                <w:b/>
                <w:noProof/>
                <w:lang w:val="en-GB" w:eastAsia="en-GB"/>
              </w:rPr>
              <w:drawing>
                <wp:anchor distT="0" distB="0" distL="114300" distR="114300" simplePos="0" relativeHeight="251662336" behindDoc="0" locked="0" layoutInCell="1" allowOverlap="1" wp14:anchorId="3A51CEB0" wp14:editId="6F730ECD">
                  <wp:simplePos x="0" y="0"/>
                  <wp:positionH relativeFrom="column">
                    <wp:posOffset>148590</wp:posOffset>
                  </wp:positionH>
                  <wp:positionV relativeFrom="paragraph">
                    <wp:posOffset>57785</wp:posOffset>
                  </wp:positionV>
                  <wp:extent cx="2899410" cy="1271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lineLoggerCommunicationSettings.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2899410" cy="1271270"/>
                          </a:xfrm>
                          <a:prstGeom prst="rect">
                            <a:avLst/>
                          </a:prstGeom>
                        </pic:spPr>
                      </pic:pic>
                    </a:graphicData>
                  </a:graphic>
                  <wp14:sizeRelH relativeFrom="margin">
                    <wp14:pctWidth>0</wp14:pctWidth>
                  </wp14:sizeRelH>
                  <wp14:sizeRelV relativeFrom="margin">
                    <wp14:pctHeight>0</wp14:pctHeight>
                  </wp14:sizeRelV>
                </wp:anchor>
              </w:drawing>
            </w:r>
          </w:p>
        </w:tc>
      </w:tr>
      <w:tr w:rsidR="00F11010" w:rsidTr="00FC70EF">
        <w:tc>
          <w:tcPr>
            <w:tcW w:w="668" w:type="dxa"/>
          </w:tcPr>
          <w:p w:rsidR="00F11010" w:rsidRPr="001575EA" w:rsidRDefault="00F11010" w:rsidP="0071684E">
            <w:pPr>
              <w:rPr>
                <w:sz w:val="52"/>
                <w:szCs w:val="52"/>
              </w:rPr>
            </w:pPr>
            <w:r w:rsidRPr="001575EA">
              <w:rPr>
                <w:sz w:val="52"/>
                <w:szCs w:val="52"/>
              </w:rPr>
              <w:lastRenderedPageBreak/>
              <w:t>5.</w:t>
            </w:r>
          </w:p>
        </w:tc>
        <w:tc>
          <w:tcPr>
            <w:tcW w:w="4570" w:type="dxa"/>
            <w:vAlign w:val="center"/>
          </w:tcPr>
          <w:p w:rsidR="00F11010" w:rsidRDefault="00F11010" w:rsidP="00B95389">
            <w:pPr>
              <w:rPr>
                <w:sz w:val="22"/>
              </w:rPr>
            </w:pPr>
            <w:r w:rsidRPr="001575EA">
              <w:rPr>
                <w:sz w:val="22"/>
              </w:rPr>
              <w:t xml:space="preserve">Configure the logging interval through Logger software’s Real Time Monitor. Select a logging interval and click “Write” to properly initialize the </w:t>
            </w:r>
            <w:r w:rsidR="0039365F" w:rsidRPr="001575EA">
              <w:rPr>
                <w:sz w:val="22"/>
              </w:rPr>
              <w:t>PF LV550.</w:t>
            </w:r>
          </w:p>
          <w:p w:rsidR="00E81E4A" w:rsidRDefault="00E81E4A" w:rsidP="00B95389">
            <w:pPr>
              <w:rPr>
                <w:sz w:val="22"/>
              </w:rPr>
            </w:pPr>
          </w:p>
          <w:p w:rsidR="00E81E4A" w:rsidRDefault="00E81E4A" w:rsidP="00B95389">
            <w:pPr>
              <w:rPr>
                <w:sz w:val="22"/>
              </w:rPr>
            </w:pPr>
          </w:p>
          <w:p w:rsidR="00E81E4A" w:rsidRPr="001575EA" w:rsidRDefault="00E81E4A" w:rsidP="00B95389">
            <w:pPr>
              <w:rPr>
                <w:rFonts w:ascii="Arial" w:hAnsi="Arial" w:cs="Arial"/>
                <w:b/>
                <w:sz w:val="22"/>
              </w:rPr>
            </w:pPr>
          </w:p>
        </w:tc>
        <w:tc>
          <w:tcPr>
            <w:tcW w:w="5058" w:type="dxa"/>
          </w:tcPr>
          <w:p w:rsidR="00F11010" w:rsidRDefault="00806E62" w:rsidP="00F11010">
            <w:pPr>
              <w:rPr>
                <w:rFonts w:ascii="Arial" w:hAnsi="Arial" w:cs="Arial"/>
                <w:b/>
              </w:rPr>
            </w:pPr>
            <w:r>
              <w:rPr>
                <w:rFonts w:ascii="Arial" w:hAnsi="Arial" w:cs="Arial"/>
                <w:b/>
                <w:noProof/>
                <w:lang w:val="en-GB" w:eastAsia="en-GB"/>
              </w:rPr>
              <w:drawing>
                <wp:anchor distT="0" distB="0" distL="114300" distR="114300" simplePos="0" relativeHeight="251663360" behindDoc="0" locked="0" layoutInCell="1" allowOverlap="1" wp14:anchorId="17D7580B" wp14:editId="3B595CA3">
                  <wp:simplePos x="0" y="0"/>
                  <wp:positionH relativeFrom="column">
                    <wp:posOffset>267335</wp:posOffset>
                  </wp:positionH>
                  <wp:positionV relativeFrom="paragraph">
                    <wp:posOffset>183515</wp:posOffset>
                  </wp:positionV>
                  <wp:extent cx="2875915" cy="12757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87591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F2C3A" w:rsidRDefault="00CF2C3A" w:rsidP="00CF2C3A">
      <w:pPr>
        <w:pStyle w:val="Heading3"/>
      </w:pPr>
      <w:r w:rsidRPr="00CF2C3A">
        <w:t>INTRODUCTION:</w:t>
      </w:r>
    </w:p>
    <w:p w:rsidR="00CF2C3A" w:rsidRPr="00CF2C3A" w:rsidRDefault="00CF2C3A" w:rsidP="00A331AF">
      <w:pPr>
        <w:pStyle w:val="Space"/>
      </w:pPr>
    </w:p>
    <w:p w:rsidR="00E6697C" w:rsidRPr="00CF2C3A" w:rsidRDefault="00CF2C3A" w:rsidP="00E6697C">
      <w:r w:rsidRPr="00CF2C3A">
        <w:t xml:space="preserve">The </w:t>
      </w:r>
      <w:r w:rsidR="0039365F">
        <w:t xml:space="preserve">PF LV550 </w:t>
      </w:r>
      <w:r w:rsidRPr="00CF2C3A">
        <w:t xml:space="preserve">Level-Velocity Logger measures and data logs level, velocity and </w:t>
      </w:r>
      <w:r w:rsidR="00FC70EF">
        <w:t>liquid</w:t>
      </w:r>
      <w:r w:rsidRPr="00CF2C3A">
        <w:t xml:space="preserve"> temperature in open pipes and channels. It is designed for flow surveys in sewers, streams and irrigation channels.</w:t>
      </w:r>
    </w:p>
    <w:p w:rsidR="00CF2C3A" w:rsidRDefault="00CF2C3A" w:rsidP="00D04A3E">
      <w:pPr>
        <w:rPr>
          <w:rStyle w:val="Heading3Char"/>
          <w:b w:val="0"/>
          <w:i w:val="0"/>
        </w:rPr>
      </w:pPr>
      <w:bookmarkStart w:id="1" w:name="_Toc390769760"/>
      <w:r w:rsidRPr="00492AE1">
        <w:rPr>
          <w:rStyle w:val="Heading1Char"/>
        </w:rPr>
        <w:t>FUNCTION TEST</w:t>
      </w:r>
      <w:bookmarkEnd w:id="1"/>
      <w:r w:rsidRPr="00492AE1">
        <w:rPr>
          <w:rStyle w:val="Heading3Char"/>
        </w:rPr>
        <w:t xml:space="preserve">: </w:t>
      </w:r>
    </w:p>
    <w:p w:rsidR="00D04A3E" w:rsidRDefault="00D04A3E" w:rsidP="00D04A3E">
      <w:pPr>
        <w:pStyle w:val="Space"/>
        <w:tabs>
          <w:tab w:val="left" w:pos="1080"/>
        </w:tabs>
        <w:ind w:left="720"/>
      </w:pPr>
      <w:r>
        <w:t>1.</w:t>
      </w:r>
      <w:r>
        <w:tab/>
      </w:r>
      <w:r w:rsidRPr="00CF2C3A">
        <w:t xml:space="preserve">Connect the sensor plug to the watertight fitting on the </w:t>
      </w:r>
      <w:r w:rsidR="0039365F">
        <w:t>PF LV550</w:t>
      </w:r>
      <w:r w:rsidR="00B95389">
        <w:t xml:space="preserve"> </w:t>
      </w:r>
      <w:r w:rsidRPr="00CF2C3A">
        <w:t>enclosure.</w:t>
      </w:r>
    </w:p>
    <w:p w:rsidR="00D04A3E" w:rsidRDefault="00D04A3E" w:rsidP="00D04A3E">
      <w:pPr>
        <w:pStyle w:val="Space"/>
        <w:tabs>
          <w:tab w:val="left" w:pos="1080"/>
        </w:tabs>
        <w:ind w:left="720"/>
      </w:pPr>
      <w:r>
        <w:t>2.</w:t>
      </w:r>
      <w:r>
        <w:tab/>
      </w:r>
      <w:r w:rsidR="00FC70EF">
        <w:t>Make sure new batteries are installed.</w:t>
      </w:r>
    </w:p>
    <w:p w:rsidR="00D04A3E" w:rsidRDefault="00D04A3E" w:rsidP="00D04A3E">
      <w:pPr>
        <w:pStyle w:val="Space"/>
        <w:tabs>
          <w:tab w:val="left" w:pos="1080"/>
        </w:tabs>
        <w:ind w:left="1080" w:hanging="360"/>
      </w:pPr>
      <w:r>
        <w:t>3.</w:t>
      </w:r>
      <w:r>
        <w:tab/>
      </w:r>
      <w:r w:rsidRPr="00CF2C3A">
        <w:t xml:space="preserve">Wait 10 seconds then press the display button on the face of the </w:t>
      </w:r>
      <w:r w:rsidR="0039365F">
        <w:t>PF LV550</w:t>
      </w:r>
      <w:r w:rsidR="00B95389">
        <w:t xml:space="preserve"> </w:t>
      </w:r>
      <w:r w:rsidRPr="00CF2C3A">
        <w:t xml:space="preserve">to activate the LCD </w:t>
      </w:r>
      <w:r>
        <w:t xml:space="preserve">  </w:t>
      </w:r>
      <w:r w:rsidRPr="00CF2C3A">
        <w:t>display.</w:t>
      </w:r>
    </w:p>
    <w:p w:rsidR="00D04A3E" w:rsidRDefault="00D04A3E" w:rsidP="00D04A3E">
      <w:pPr>
        <w:pStyle w:val="Space"/>
        <w:tabs>
          <w:tab w:val="left" w:pos="1080"/>
        </w:tabs>
        <w:ind w:left="1080" w:hanging="360"/>
      </w:pPr>
      <w:r>
        <w:t>4.</w:t>
      </w:r>
      <w:r>
        <w:tab/>
      </w:r>
      <w:r w:rsidRPr="00CF2C3A">
        <w:t>Place the QZ02L sensor (flat to the bottom) in a bucket of water about 6”/150mm deep. Double press the display button to freeze on selected parameter. Stir the water to cause motion over the sensor and display a velocity reading.</w:t>
      </w:r>
    </w:p>
    <w:p w:rsidR="00D04A3E" w:rsidRPr="00D04A3E" w:rsidRDefault="00D04A3E" w:rsidP="00D04A3E">
      <w:pPr>
        <w:pStyle w:val="Space"/>
        <w:tabs>
          <w:tab w:val="left" w:pos="1080"/>
        </w:tabs>
        <w:ind w:left="1080" w:hanging="360"/>
      </w:pPr>
    </w:p>
    <w:p w:rsidR="00BC1602" w:rsidRDefault="00CF2C3A" w:rsidP="00BC1602">
      <w:pPr>
        <w:rPr>
          <w:rStyle w:val="Heading3Char"/>
        </w:rPr>
      </w:pPr>
      <w:bookmarkStart w:id="2" w:name="_Toc390769761"/>
      <w:r w:rsidRPr="00950F9C">
        <w:rPr>
          <w:rStyle w:val="Heading1Char"/>
        </w:rPr>
        <w:t>BATTERY INSTALLATION</w:t>
      </w:r>
      <w:bookmarkEnd w:id="2"/>
      <w:r w:rsidRPr="00950F9C">
        <w:rPr>
          <w:rStyle w:val="Heading3Char"/>
        </w:rPr>
        <w:t>:</w:t>
      </w:r>
    </w:p>
    <w:p w:rsidR="009230B1" w:rsidRPr="00BC1602" w:rsidRDefault="00BC1602" w:rsidP="00BC1602">
      <w:pPr>
        <w:tabs>
          <w:tab w:val="center" w:pos="5040"/>
        </w:tabs>
        <w:rPr>
          <w:rStyle w:val="Heading3Char"/>
        </w:rPr>
      </w:pPr>
      <w:r>
        <w:tab/>
      </w:r>
      <w:r w:rsidR="00FC70EF" w:rsidRPr="00FC70EF">
        <w:t>Unscrew the two thumbscrews.</w:t>
      </w:r>
      <w:r w:rsidR="00FC70EF">
        <w:t xml:space="preserve"> Remove the battery box</w:t>
      </w:r>
    </w:p>
    <w:p w:rsidR="008044F9" w:rsidRDefault="009230B1" w:rsidP="00BC1602">
      <w:pPr>
        <w:tabs>
          <w:tab w:val="center" w:pos="5040"/>
        </w:tabs>
      </w:pPr>
      <w:r>
        <w:rPr>
          <w:noProof/>
          <w:lang w:val="en-GB" w:eastAsia="en-GB"/>
        </w:rPr>
        <w:drawing>
          <wp:anchor distT="0" distB="0" distL="114300" distR="114300" simplePos="0" relativeHeight="251693056" behindDoc="0" locked="0" layoutInCell="1" allowOverlap="1">
            <wp:simplePos x="682625" y="4632960"/>
            <wp:positionH relativeFrom="column">
              <wp:align>center</wp:align>
            </wp:positionH>
            <wp:positionV relativeFrom="paragraph">
              <wp:posOffset>0</wp:posOffset>
            </wp:positionV>
            <wp:extent cx="4398264" cy="11430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ngray 2.0 Batteries 013 cropped.jp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4398264" cy="1143000"/>
                    </a:xfrm>
                    <a:prstGeom prst="rect">
                      <a:avLst/>
                    </a:prstGeom>
                  </pic:spPr>
                </pic:pic>
              </a:graphicData>
            </a:graphic>
            <wp14:sizeRelH relativeFrom="margin">
              <wp14:pctWidth>0</wp14:pctWidth>
            </wp14:sizeRelH>
            <wp14:sizeRelV relativeFrom="margin">
              <wp14:pctHeight>0</wp14:pctHeight>
            </wp14:sizeRelV>
          </wp:anchor>
        </w:drawing>
      </w:r>
    </w:p>
    <w:p w:rsidR="00CF2C3A" w:rsidRPr="00CF2C3A" w:rsidRDefault="00CF2C3A" w:rsidP="00CF2C3A">
      <w:r w:rsidRPr="00CF2C3A">
        <w:t>Use new, premium quality Alkaline D-Cell batteries only (Energizer E95 or Duracell/Procell MN1300).</w:t>
      </w:r>
    </w:p>
    <w:p w:rsidR="00F11010" w:rsidRDefault="00483BA0" w:rsidP="00FC70EF">
      <w:pPr>
        <w:tabs>
          <w:tab w:val="center" w:pos="5040"/>
        </w:tabs>
      </w:pPr>
      <w:r>
        <w:rPr>
          <w:noProof/>
          <w:lang w:val="en-GB" w:eastAsia="en-GB"/>
        </w:rPr>
        <w:lastRenderedPageBreak/>
        <w:drawing>
          <wp:anchor distT="0" distB="182880" distL="114300" distR="114300" simplePos="0" relativeHeight="251665408" behindDoc="0" locked="0" layoutInCell="1" allowOverlap="1" wp14:anchorId="13DC8D77" wp14:editId="0F2BC2E9">
            <wp:simplePos x="0" y="0"/>
            <wp:positionH relativeFrom="column">
              <wp:align>center</wp:align>
            </wp:positionH>
            <wp:positionV relativeFrom="paragraph">
              <wp:posOffset>332105</wp:posOffset>
            </wp:positionV>
            <wp:extent cx="3785616" cy="19202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olarity.eps"/>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3785616" cy="1920240"/>
                    </a:xfrm>
                    <a:prstGeom prst="rect">
                      <a:avLst/>
                    </a:prstGeom>
                  </pic:spPr>
                </pic:pic>
              </a:graphicData>
            </a:graphic>
            <wp14:sizeRelH relativeFrom="margin">
              <wp14:pctWidth>0</wp14:pctWidth>
            </wp14:sizeRelH>
            <wp14:sizeRelV relativeFrom="margin">
              <wp14:pctHeight>0</wp14:pctHeight>
            </wp14:sizeRelV>
          </wp:anchor>
        </w:drawing>
      </w:r>
      <w:r w:rsidR="00CF2C3A" w:rsidRPr="00CF2C3A">
        <w:t>Insert batteries as shown:</w:t>
      </w:r>
    </w:p>
    <w:p w:rsidR="00FC70EF" w:rsidRPr="00B50A40" w:rsidRDefault="00BC1602" w:rsidP="00BC1602">
      <w:pPr>
        <w:tabs>
          <w:tab w:val="center" w:pos="5040"/>
        </w:tabs>
      </w:pPr>
      <w:r>
        <w:tab/>
      </w:r>
      <w:r w:rsidR="00FC70EF">
        <w:t>Replace the battery box and tighten thumbscrews.</w:t>
      </w:r>
    </w:p>
    <w:p w:rsidR="00567461" w:rsidRDefault="00567461" w:rsidP="00567461">
      <w:pPr>
        <w:pStyle w:val="Heading1"/>
      </w:pPr>
      <w:bookmarkStart w:id="3" w:name="_Toc390769762"/>
      <w:r>
        <w:t>CONFIDENCE DISPLAY</w:t>
      </w:r>
      <w:bookmarkEnd w:id="3"/>
    </w:p>
    <w:p w:rsidR="00A331AF" w:rsidRDefault="00567461" w:rsidP="00A331AF">
      <w:pPr>
        <w:pStyle w:val="Space"/>
      </w:pPr>
      <w:r>
        <w:rPr>
          <w:noProof/>
          <w:lang w:val="en-GB" w:eastAsia="en-GB"/>
        </w:rPr>
        <w:drawing>
          <wp:anchor distT="0" distB="0" distL="114300" distR="114300" simplePos="0" relativeHeight="251666432" behindDoc="0" locked="0" layoutInCell="1" allowOverlap="1" wp14:anchorId="10216E69" wp14:editId="6D957ABF">
            <wp:simplePos x="0" y="0"/>
            <wp:positionH relativeFrom="column">
              <wp:align>right</wp:align>
            </wp:positionH>
            <wp:positionV relativeFrom="paragraph">
              <wp:posOffset>150495</wp:posOffset>
            </wp:positionV>
            <wp:extent cx="2916936" cy="21579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MyButton.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6936" cy="2157984"/>
                    </a:xfrm>
                    <a:prstGeom prst="rect">
                      <a:avLst/>
                    </a:prstGeom>
                  </pic:spPr>
                </pic:pic>
              </a:graphicData>
            </a:graphic>
            <wp14:sizeRelH relativeFrom="margin">
              <wp14:pctWidth>0</wp14:pctWidth>
            </wp14:sizeRelH>
            <wp14:sizeRelV relativeFrom="margin">
              <wp14:pctHeight>0</wp14:pctHeight>
            </wp14:sizeRelV>
          </wp:anchor>
        </w:drawing>
      </w:r>
    </w:p>
    <w:p w:rsidR="00567461" w:rsidRDefault="00567461" w:rsidP="00567461">
      <w:r>
        <w:t xml:space="preserve">The </w:t>
      </w:r>
      <w:r w:rsidR="0039365F">
        <w:t xml:space="preserve">PF LV550 </w:t>
      </w:r>
      <w:r>
        <w:t>includes a built-in Bargraph display. Activate the display by pressing the button on the instrument face. It will scroll between level, velocity, temperature, remaining battery power and remaining logger capacity. To conserve battery power, the display will shut Off after 1 minute.</w:t>
      </w:r>
    </w:p>
    <w:p w:rsidR="00567461" w:rsidRDefault="00567461" w:rsidP="00567461">
      <w:r>
        <w:t>Double press the button to freeze the display on one parameter (Parameter flashes).</w:t>
      </w:r>
    </w:p>
    <w:p w:rsidR="00567461" w:rsidRDefault="00567461" w:rsidP="00567461"/>
    <w:p w:rsidR="00567461" w:rsidRDefault="00567461" w:rsidP="00567461">
      <w:pPr>
        <w:pStyle w:val="Heading1"/>
      </w:pPr>
      <w:bookmarkStart w:id="4" w:name="_Toc390769763"/>
      <w:r>
        <w:t>CALIBRATION</w:t>
      </w:r>
      <w:bookmarkEnd w:id="4"/>
    </w:p>
    <w:p w:rsidR="00567461" w:rsidRDefault="00567461" w:rsidP="00A331AF">
      <w:pPr>
        <w:pStyle w:val="Space"/>
      </w:pPr>
    </w:p>
    <w:p w:rsidR="00B50A40" w:rsidRDefault="0039365F" w:rsidP="00567461">
      <w:r>
        <w:rPr>
          <w:i/>
        </w:rPr>
        <w:t xml:space="preserve">PF LV550 </w:t>
      </w:r>
      <w:r w:rsidR="00567461" w:rsidRPr="00567461">
        <w:rPr>
          <w:i/>
        </w:rPr>
        <w:t xml:space="preserve">does not require field calibration. </w:t>
      </w:r>
      <w:r w:rsidR="00567461">
        <w:cr/>
        <w:t>It is factory-calibrated to measure level from the bottom of the pipe or channel to the water surface (maximum 15 ft / 4.5 m), and velocity from 0 to 10 ft/sec (0 to 3.05 m/sec).</w:t>
      </w:r>
      <w:r w:rsidR="00B50A40">
        <w:tab/>
      </w:r>
    </w:p>
    <w:p w:rsidR="006D10B5" w:rsidRDefault="00B50A40" w:rsidP="00B50A40">
      <w:r>
        <w:tab/>
      </w:r>
      <w:r w:rsidR="006D10B5">
        <w:br w:type="page"/>
      </w:r>
    </w:p>
    <w:p w:rsidR="0008740E" w:rsidRDefault="0008740E" w:rsidP="0008740E">
      <w:pPr>
        <w:pStyle w:val="Heading1"/>
      </w:pPr>
      <w:bookmarkStart w:id="5" w:name="_Toc390769764"/>
      <w:r>
        <w:lastRenderedPageBreak/>
        <w:t>INSTALLATION - SENSOR LOCATION</w:t>
      </w:r>
      <w:bookmarkEnd w:id="5"/>
    </w:p>
    <w:p w:rsidR="0008740E" w:rsidRPr="0008740E" w:rsidRDefault="0008740E" w:rsidP="00A331AF">
      <w:pPr>
        <w:pStyle w:val="Space"/>
      </w:pPr>
    </w:p>
    <w:p w:rsidR="0008740E" w:rsidRDefault="0008740E" w:rsidP="0008740E">
      <w:pPr>
        <w:tabs>
          <w:tab w:val="left" w:pos="284"/>
        </w:tabs>
      </w:pPr>
      <w:r>
        <w:t xml:space="preserve">1. </w:t>
      </w:r>
      <w:r>
        <w:tab/>
        <w:t>Choose a sensor mounting location where silt or deposits are least likely to accumulate.</w:t>
      </w:r>
    </w:p>
    <w:p w:rsidR="0008740E" w:rsidRDefault="0008740E" w:rsidP="0008740E">
      <w:pPr>
        <w:tabs>
          <w:tab w:val="left" w:pos="284"/>
        </w:tabs>
        <w:ind w:left="284" w:hanging="284"/>
      </w:pPr>
      <w:r>
        <w:t>2.</w:t>
      </w:r>
      <w:r>
        <w:tab/>
        <w:t xml:space="preserve">For best results flow should be evenly distributed across the channel and relatively free of turbulence. (The </w:t>
      </w:r>
      <w:r w:rsidR="0039365F">
        <w:t xml:space="preserve">PF LV550 </w:t>
      </w:r>
      <w:r>
        <w:t>is very effective at averaging level and velocity readings in turbulent conditions, but best accuracy and response time is achieved with evenly distributed flow.)</w:t>
      </w:r>
    </w:p>
    <w:p w:rsidR="0008740E" w:rsidRDefault="0008740E" w:rsidP="0008740E">
      <w:pPr>
        <w:tabs>
          <w:tab w:val="left" w:pos="284"/>
        </w:tabs>
        <w:ind w:left="284" w:hanging="284"/>
      </w:pPr>
      <w:r>
        <w:t xml:space="preserve">3. </w:t>
      </w:r>
      <w:r>
        <w:tab/>
        <w:t>Avoid vertical drops, obstructions or elbows immediately up and downstream from the sensor. Locate the QZ02L sensor at least 10 times maximum Head (level) and 10 times the channel width from these flow disturbances.</w:t>
      </w:r>
    </w:p>
    <w:p w:rsidR="00A331AF" w:rsidRDefault="00A331AF" w:rsidP="0008740E">
      <w:pPr>
        <w:pStyle w:val="Heading3"/>
      </w:pPr>
    </w:p>
    <w:p w:rsidR="0008740E" w:rsidRDefault="0008740E" w:rsidP="0008740E">
      <w:pPr>
        <w:pStyle w:val="Heading3"/>
      </w:pPr>
      <w:r>
        <w:t>QZ02L VELOCITY-LEVEL SENSOR MOUNTING</w:t>
      </w:r>
    </w:p>
    <w:p w:rsidR="0008740E" w:rsidRPr="0008740E" w:rsidRDefault="0008740E" w:rsidP="00A331AF">
      <w:pPr>
        <w:pStyle w:val="Space"/>
      </w:pPr>
    </w:p>
    <w:p w:rsidR="0008740E" w:rsidRDefault="00DD01AB" w:rsidP="0008740E">
      <w:r>
        <w:rPr>
          <w:noProof/>
          <w:lang w:val="en-GB" w:eastAsia="en-GB"/>
        </w:rPr>
        <w:drawing>
          <wp:anchor distT="0" distB="0" distL="114300" distR="114300" simplePos="0" relativeHeight="251689984" behindDoc="0" locked="0" layoutInCell="1" allowOverlap="1" wp14:anchorId="7A4E8C09" wp14:editId="325F2BA9">
            <wp:simplePos x="0" y="0"/>
            <wp:positionH relativeFrom="column">
              <wp:posOffset>3410585</wp:posOffset>
            </wp:positionH>
            <wp:positionV relativeFrom="paragraph">
              <wp:posOffset>8890</wp:posOffset>
            </wp:positionV>
            <wp:extent cx="3124200" cy="32283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Mounting QZ02L 2.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4200" cy="3228340"/>
                    </a:xfrm>
                    <a:prstGeom prst="rect">
                      <a:avLst/>
                    </a:prstGeom>
                  </pic:spPr>
                </pic:pic>
              </a:graphicData>
            </a:graphic>
            <wp14:sizeRelH relativeFrom="margin">
              <wp14:pctWidth>0</wp14:pctWidth>
            </wp14:sizeRelH>
            <wp14:sizeRelV relativeFrom="margin">
              <wp14:pctHeight>0</wp14:pctHeight>
            </wp14:sizeRelV>
          </wp:anchor>
        </w:drawing>
      </w:r>
      <w:r w:rsidR="0008740E">
        <w:t>Mount the QZ02L sensor with the stainless steel bracket and hardware supplied. Ensure that the sensor is parallel to the water surface (check with a level). Mount with the tapered end of the sensor pointing upstream and the sensor cable pointing downstream.</w:t>
      </w:r>
    </w:p>
    <w:p w:rsidR="0008740E" w:rsidRDefault="0008740E" w:rsidP="0008740E">
      <w:r>
        <w:t>Clip or tie wrap the sensor cable securely to the pipe or channel wall.</w:t>
      </w:r>
    </w:p>
    <w:p w:rsidR="0008740E" w:rsidRDefault="0008740E" w:rsidP="00BF3AC5">
      <w:pPr>
        <w:ind w:left="709" w:hanging="709"/>
      </w:pPr>
      <w:r w:rsidRPr="0008740E">
        <w:rPr>
          <w:u w:val="single"/>
        </w:rPr>
        <w:t>Note</w:t>
      </w:r>
      <w:r>
        <w:t xml:space="preserve">: </w:t>
      </w:r>
      <w:r w:rsidR="00BF3AC5">
        <w:tab/>
      </w:r>
      <w:r>
        <w:t>The mounting bracket is designed to release the sensor if weeds or rags are caught by the sensor.</w:t>
      </w:r>
    </w:p>
    <w:p w:rsidR="0008740E" w:rsidRDefault="0008740E" w:rsidP="00BF3AC5">
      <w:pPr>
        <w:ind w:left="709" w:hanging="709"/>
      </w:pPr>
      <w:r>
        <w:tab/>
        <w:t>The QZ02L sensor requires a minimum water level of 1" (25.4 mm) above the bottom of the pipe or channel.</w:t>
      </w:r>
    </w:p>
    <w:p w:rsidR="0008740E" w:rsidRDefault="0008740E">
      <w:pPr>
        <w:spacing w:line="276" w:lineRule="auto"/>
      </w:pPr>
      <w:r>
        <w:br w:type="page"/>
      </w:r>
    </w:p>
    <w:p w:rsidR="0008740E" w:rsidRDefault="00117BD3">
      <w:r>
        <w:rPr>
          <w:noProof/>
          <w:lang w:val="en-GB" w:eastAsia="en-GB"/>
        </w:rPr>
        <w:lastRenderedPageBreak/>
        <w:drawing>
          <wp:anchor distT="0" distB="0" distL="114300" distR="114300" simplePos="0" relativeHeight="251668480" behindDoc="0" locked="0" layoutInCell="1" allowOverlap="1" wp14:anchorId="2F896F94" wp14:editId="468A418B">
            <wp:simplePos x="0" y="0"/>
            <wp:positionH relativeFrom="column">
              <wp:align>center</wp:align>
            </wp:positionH>
            <wp:positionV relativeFrom="paragraph">
              <wp:posOffset>288290</wp:posOffset>
            </wp:positionV>
            <wp:extent cx="6276340" cy="67494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Bad.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6752" cy="6750000"/>
                    </a:xfrm>
                    <a:prstGeom prst="rect">
                      <a:avLst/>
                    </a:prstGeom>
                  </pic:spPr>
                </pic:pic>
              </a:graphicData>
            </a:graphic>
            <wp14:sizeRelH relativeFrom="margin">
              <wp14:pctWidth>0</wp14:pctWidth>
            </wp14:sizeRelH>
            <wp14:sizeRelV relativeFrom="margin">
              <wp14:pctHeight>0</wp14:pctHeight>
            </wp14:sizeRelV>
          </wp:anchor>
        </w:drawing>
      </w:r>
    </w:p>
    <w:p w:rsidR="0008740E" w:rsidRDefault="0008740E">
      <w:pPr>
        <w:spacing w:line="276" w:lineRule="auto"/>
      </w:pPr>
      <w:r>
        <w:br w:type="page"/>
      </w:r>
    </w:p>
    <w:p w:rsidR="00041B76" w:rsidRDefault="00041B76" w:rsidP="00041B76">
      <w:pPr>
        <w:pStyle w:val="Heading3"/>
      </w:pPr>
      <w:r>
        <w:lastRenderedPageBreak/>
        <w:t>OPTIONAL PIPE BAND MOUNTING WITH QZ02L SENSOR</w:t>
      </w:r>
    </w:p>
    <w:p w:rsidR="00041B76" w:rsidRPr="00041B76" w:rsidRDefault="00041B76" w:rsidP="00A331AF">
      <w:pPr>
        <w:pStyle w:val="Space"/>
      </w:pPr>
    </w:p>
    <w:p w:rsidR="00041B76" w:rsidRDefault="00041B76" w:rsidP="00041B76">
      <w:r>
        <w:rPr>
          <w:noProof/>
          <w:lang w:val="en-GB" w:eastAsia="en-GB"/>
        </w:rPr>
        <w:drawing>
          <wp:anchor distT="0" distB="0" distL="114300" distR="114300" simplePos="0" relativeHeight="251669504" behindDoc="0" locked="0" layoutInCell="1" allowOverlap="1" wp14:anchorId="4101393D" wp14:editId="66FDC31B">
            <wp:simplePos x="692150" y="3147695"/>
            <wp:positionH relativeFrom="column">
              <wp:align>right</wp:align>
            </wp:positionH>
            <wp:positionV relativeFrom="paragraph">
              <wp:posOffset>-6985</wp:posOffset>
            </wp:positionV>
            <wp:extent cx="2562860" cy="9251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Jmountingbands 3.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3200" cy="925200"/>
                    </a:xfrm>
                    <a:prstGeom prst="rect">
                      <a:avLst/>
                    </a:prstGeom>
                  </pic:spPr>
                </pic:pic>
              </a:graphicData>
            </a:graphic>
            <wp14:sizeRelH relativeFrom="margin">
              <wp14:pctWidth>0</wp14:pctWidth>
            </wp14:sizeRelH>
            <wp14:sizeRelV relativeFrom="margin">
              <wp14:pctHeight>0</wp14:pctHeight>
            </wp14:sizeRelV>
          </wp:anchor>
        </w:drawing>
      </w:r>
      <w:r>
        <w:t>Install the stainless steel pipe band with the sensor mounting bracket at the invert (bottom) of the pipe. Ensure that the sensor bracket is parallel to the water surface (check with a level). Mount so the tapered end of the sensor will point upstream and the sensor cable will point downstream. (Turn the ¼” hex nut clockwise to expand the bracket and secure to the pipe wall by friction fit.)</w:t>
      </w:r>
    </w:p>
    <w:p w:rsidR="00041B76" w:rsidRDefault="009B6AFE" w:rsidP="00041B76">
      <w:r>
        <w:rPr>
          <w:noProof/>
          <w:lang w:val="en-GB" w:eastAsia="en-GB"/>
        </w:rPr>
        <w:drawing>
          <wp:anchor distT="0" distB="0" distL="114300" distR="114300" simplePos="0" relativeHeight="251670528" behindDoc="0" locked="0" layoutInCell="1" allowOverlap="1" wp14:anchorId="3032DCDE" wp14:editId="2A50065E">
            <wp:simplePos x="0" y="0"/>
            <wp:positionH relativeFrom="column">
              <wp:align>center</wp:align>
            </wp:positionH>
            <wp:positionV relativeFrom="paragraph">
              <wp:posOffset>543560</wp:posOffset>
            </wp:positionV>
            <wp:extent cx="4428000" cy="16092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Jmountingbands 2 B.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8000" cy="1609200"/>
                    </a:xfrm>
                    <a:prstGeom prst="rect">
                      <a:avLst/>
                    </a:prstGeom>
                  </pic:spPr>
                </pic:pic>
              </a:graphicData>
            </a:graphic>
            <wp14:sizeRelH relativeFrom="margin">
              <wp14:pctWidth>0</wp14:pctWidth>
            </wp14:sizeRelH>
            <wp14:sizeRelV relativeFrom="margin">
              <wp14:pctHeight>0</wp14:pctHeight>
            </wp14:sizeRelV>
          </wp:anchor>
        </w:drawing>
      </w:r>
      <w:r w:rsidR="00041B76">
        <w:t>Insert the sensor into the m</w:t>
      </w:r>
      <w:r w:rsidR="00822F50">
        <w:t xml:space="preserve">ounting bracket and clip or tie </w:t>
      </w:r>
      <w:r w:rsidR="00041B76">
        <w:t>wrap the sensor cable securely to the stainless steel pipe band as illustrated.</w:t>
      </w:r>
    </w:p>
    <w:p w:rsidR="009B6AFE" w:rsidRDefault="009B6AFE" w:rsidP="00041B76"/>
    <w:p w:rsidR="009B6AFE" w:rsidRDefault="009B6AFE" w:rsidP="00041B76">
      <w:pPr>
        <w:pStyle w:val="Heading1"/>
      </w:pPr>
    </w:p>
    <w:p w:rsidR="00041B76" w:rsidRDefault="00041B76" w:rsidP="00041B76">
      <w:pPr>
        <w:pStyle w:val="Heading1"/>
      </w:pPr>
      <w:bookmarkStart w:id="6" w:name="_Toc390769765"/>
      <w:r>
        <w:t>ENCLOSURE INSTALLATION</w:t>
      </w:r>
      <w:bookmarkEnd w:id="6"/>
    </w:p>
    <w:p w:rsidR="00041B76" w:rsidRPr="00041B76" w:rsidRDefault="00041B76" w:rsidP="00A331AF">
      <w:pPr>
        <w:pStyle w:val="Space"/>
      </w:pPr>
    </w:p>
    <w:p w:rsidR="00041B76" w:rsidRDefault="00041B76" w:rsidP="00041B76">
      <w:r>
        <w:t xml:space="preserve">Close the </w:t>
      </w:r>
      <w:r w:rsidR="0039365F">
        <w:t xml:space="preserve">PF LV550 </w:t>
      </w:r>
      <w:r>
        <w:t>cover and ensure that the sensor cable connector is tightened snugly for a watertight seal (do not damage the connector by over tightening the coupling). Wipe the enclosure cover gasket with a clean cloth to remove dirt or grit before closing.</w:t>
      </w:r>
    </w:p>
    <w:p w:rsidR="00041B76" w:rsidRDefault="00041B76" w:rsidP="00041B76">
      <w:r>
        <w:t>Use a chain or mounting bracket to hang the enclosure from the manhole ladder or any available secure location. The enclosure should be located above the high water level so that it will not be accidentally submerged.</w:t>
      </w:r>
    </w:p>
    <w:p w:rsidR="00041B76" w:rsidRDefault="0039365F" w:rsidP="00041B76">
      <w:r>
        <w:t xml:space="preserve">PF LV550 </w:t>
      </w:r>
      <w:r w:rsidR="00041B76">
        <w:t>is rated for operation from -20°C to 60°C (-4°F to 140°F). The batteries will not function below the rated temperature. To prevent overheating, avoid mounting the enclosure in direct sunlight.</w:t>
      </w:r>
    </w:p>
    <w:p w:rsidR="0008740E" w:rsidRDefault="0039365F" w:rsidP="00041B76">
      <w:r>
        <w:t xml:space="preserve">PF LV550 </w:t>
      </w:r>
      <w:r w:rsidR="00041B76">
        <w:t>enclosure is rated IP67, watertight and dustproof.</w:t>
      </w:r>
    </w:p>
    <w:p w:rsidR="0008740E" w:rsidRDefault="0008740E">
      <w:pPr>
        <w:spacing w:line="276" w:lineRule="auto"/>
      </w:pPr>
      <w:r>
        <w:br w:type="page"/>
      </w:r>
    </w:p>
    <w:p w:rsidR="00D82B16" w:rsidRDefault="00540400" w:rsidP="00D82B16">
      <w:pPr>
        <w:pStyle w:val="Heading1"/>
      </w:pPr>
      <w:bookmarkStart w:id="7" w:name="_Toc390769766"/>
      <w:r>
        <w:lastRenderedPageBreak/>
        <w:t>USB</w:t>
      </w:r>
      <w:r w:rsidR="00D82B16">
        <w:t xml:space="preserve"> CONNECTION</w:t>
      </w:r>
      <w:bookmarkEnd w:id="7"/>
    </w:p>
    <w:p w:rsidR="00D82B16" w:rsidRPr="00D82B16" w:rsidRDefault="00D82B16" w:rsidP="00A331AF">
      <w:pPr>
        <w:pStyle w:val="Space"/>
      </w:pPr>
    </w:p>
    <w:p w:rsidR="00D82B16" w:rsidRDefault="00D82B16" w:rsidP="00D82B16">
      <w:r>
        <w:t xml:space="preserve">Use the </w:t>
      </w:r>
      <w:r w:rsidR="00540400">
        <w:t>USB Micro-B cable</w:t>
      </w:r>
      <w:r>
        <w:t xml:space="preserve"> supplied with each </w:t>
      </w:r>
      <w:r w:rsidR="0039365F">
        <w:t xml:space="preserve">PF LV550 </w:t>
      </w:r>
      <w:r>
        <w:t xml:space="preserve">for communication with a PC computer or laptop. </w:t>
      </w:r>
    </w:p>
    <w:p w:rsidR="00D82B16" w:rsidRDefault="00D82B16" w:rsidP="00D82B16">
      <w:pPr>
        <w:pStyle w:val="Heading1"/>
      </w:pPr>
    </w:p>
    <w:p w:rsidR="00D82B16" w:rsidRDefault="00D82B16" w:rsidP="00D82B16">
      <w:pPr>
        <w:pStyle w:val="Heading1"/>
      </w:pPr>
      <w:bookmarkStart w:id="8" w:name="_Toc390769767"/>
      <w:r>
        <w:t>LOGGER SOFTWARE</w:t>
      </w:r>
      <w:bookmarkEnd w:id="8"/>
    </w:p>
    <w:p w:rsidR="00D82B16" w:rsidRPr="00D82B16" w:rsidRDefault="00D82B16" w:rsidP="00A331AF">
      <w:pPr>
        <w:pStyle w:val="Space"/>
      </w:pPr>
    </w:p>
    <w:p w:rsidR="00D82B16" w:rsidRDefault="00D82B16" w:rsidP="00D82B16">
      <w:r>
        <w:t xml:space="preserve">Logger (for Windows) is supplied with each </w:t>
      </w:r>
      <w:r w:rsidR="0039365F">
        <w:t xml:space="preserve">PF LV550 </w:t>
      </w:r>
      <w:r>
        <w:t xml:space="preserve">and is required to download log files and to set the logging interval of the </w:t>
      </w:r>
      <w:r w:rsidR="0039365F">
        <w:t xml:space="preserve">PF LV550 </w:t>
      </w:r>
      <w:r>
        <w:t xml:space="preserve">data logger. Install on any PC running Windows </w:t>
      </w:r>
      <w:r w:rsidR="00696C8D">
        <w:t xml:space="preserve">7 , 8.1 or XP with SP3. </w:t>
      </w:r>
      <w:r>
        <w:t xml:space="preserve">Requires a PC with USB </w:t>
      </w:r>
      <w:r w:rsidR="00696C8D">
        <w:t>port</w:t>
      </w:r>
      <w:r>
        <w:t xml:space="preserve"> and at least 5MB of available disk space.</w:t>
      </w:r>
    </w:p>
    <w:p w:rsidR="0008740E" w:rsidRDefault="00D82B16" w:rsidP="00D82B16">
      <w:pPr>
        <w:tabs>
          <w:tab w:val="left" w:pos="851"/>
        </w:tabs>
        <w:ind w:left="851" w:hanging="851"/>
      </w:pPr>
      <w:r w:rsidRPr="00D82B16">
        <w:rPr>
          <w:u w:val="single"/>
        </w:rPr>
        <w:t>NOTE</w:t>
      </w:r>
      <w:r>
        <w:t xml:space="preserve">: </w:t>
      </w:r>
      <w:r>
        <w:tab/>
        <w:t>Refer to the Logger Help menu for complete instructions on using this software. The following information covers only basic functions of this powerful software program.</w:t>
      </w:r>
    </w:p>
    <w:p w:rsidR="008E33C2" w:rsidRDefault="008E33C2" w:rsidP="008E33C2">
      <w:pPr>
        <w:pStyle w:val="Heading1"/>
      </w:pPr>
    </w:p>
    <w:p w:rsidR="008E33C2" w:rsidRDefault="008E33C2" w:rsidP="008E33C2">
      <w:pPr>
        <w:pStyle w:val="Heading1"/>
      </w:pPr>
      <w:bookmarkStart w:id="9" w:name="_Toc390769768"/>
      <w:r>
        <w:t>START-UP</w:t>
      </w:r>
      <w:bookmarkEnd w:id="9"/>
    </w:p>
    <w:p w:rsidR="008E33C2" w:rsidRPr="00A31777" w:rsidRDefault="008E33C2" w:rsidP="008E33C2">
      <w:pPr>
        <w:pStyle w:val="Space"/>
      </w:pPr>
    </w:p>
    <w:p w:rsidR="008E33C2" w:rsidRDefault="008E33C2" w:rsidP="008E33C2">
      <w:r>
        <w:t xml:space="preserve">When you connect to a </w:t>
      </w:r>
      <w:r w:rsidR="0039365F">
        <w:t xml:space="preserve">PF LV550 </w:t>
      </w:r>
      <w:r>
        <w:t>for the first time follow this procedure:</w:t>
      </w:r>
    </w:p>
    <w:p w:rsidR="008E33C2" w:rsidRPr="00843A3A" w:rsidRDefault="008E33C2" w:rsidP="008E33C2">
      <w:pPr>
        <w:pStyle w:val="NoSpacing"/>
        <w:tabs>
          <w:tab w:val="left" w:pos="720"/>
          <w:tab w:val="left" w:pos="990"/>
        </w:tabs>
        <w:ind w:left="990" w:hanging="990"/>
      </w:pPr>
      <w:r>
        <w:tab/>
      </w:r>
      <w:r w:rsidRPr="00843A3A">
        <w:t>1.</w:t>
      </w:r>
      <w:r>
        <w:tab/>
      </w:r>
      <w:r w:rsidRPr="00843A3A">
        <w:t xml:space="preserve">Connect the </w:t>
      </w:r>
      <w:r w:rsidR="0039365F">
        <w:t xml:space="preserve">PF LV550 </w:t>
      </w:r>
      <w:r w:rsidRPr="00843A3A">
        <w:t>to your PC using mini-USB cable.</w:t>
      </w:r>
    </w:p>
    <w:p w:rsidR="008E33C2" w:rsidRPr="00843A3A" w:rsidRDefault="008E33C2" w:rsidP="008E33C2">
      <w:pPr>
        <w:pStyle w:val="NoSpacing"/>
        <w:tabs>
          <w:tab w:val="left" w:pos="720"/>
          <w:tab w:val="left" w:pos="990"/>
        </w:tabs>
        <w:ind w:left="990" w:hanging="990"/>
      </w:pPr>
      <w:r w:rsidRPr="00843A3A">
        <w:tab/>
        <w:t>2</w:t>
      </w:r>
      <w:r>
        <w:t>.</w:t>
      </w:r>
      <w:r>
        <w:tab/>
      </w:r>
      <w:r w:rsidRPr="00843A3A">
        <w:t xml:space="preserve">Use </w:t>
      </w:r>
      <w:r w:rsidRPr="0082125B">
        <w:rPr>
          <w:rStyle w:val="BookTitle"/>
          <w:rFonts w:cs="Arial"/>
          <w:bCs w:val="0"/>
          <w:spacing w:val="0"/>
          <w:szCs w:val="20"/>
        </w:rPr>
        <w:t>Communication/Connection Setup</w:t>
      </w:r>
      <w:r w:rsidRPr="00843A3A">
        <w:t xml:space="preserve"> to configure your PC for communications.</w:t>
      </w:r>
    </w:p>
    <w:p w:rsidR="008E33C2" w:rsidRPr="00843A3A" w:rsidRDefault="008E33C2" w:rsidP="008E33C2">
      <w:pPr>
        <w:pStyle w:val="NoSpacing"/>
        <w:tabs>
          <w:tab w:val="left" w:pos="720"/>
          <w:tab w:val="left" w:pos="990"/>
        </w:tabs>
        <w:ind w:left="990" w:hanging="990"/>
      </w:pPr>
      <w:r w:rsidRPr="00843A3A">
        <w:tab/>
        <w:t>3.</w:t>
      </w:r>
      <w:r>
        <w:tab/>
      </w:r>
      <w:r w:rsidRPr="00843A3A">
        <w:t xml:space="preserve">Use </w:t>
      </w:r>
      <w:r w:rsidRPr="0082125B">
        <w:rPr>
          <w:rStyle w:val="BookTitle"/>
          <w:rFonts w:cs="Arial"/>
          <w:bCs w:val="0"/>
          <w:spacing w:val="0"/>
          <w:szCs w:val="20"/>
        </w:rPr>
        <w:t>Real Time Monitor</w:t>
      </w:r>
      <w:r w:rsidRPr="00843A3A">
        <w:t xml:space="preserve"> to configure the logging frequency and click </w:t>
      </w:r>
      <w:r w:rsidRPr="0082125B">
        <w:rPr>
          <w:rStyle w:val="BookTitle"/>
          <w:rFonts w:cs="Arial"/>
          <w:bCs w:val="0"/>
          <w:spacing w:val="0"/>
          <w:szCs w:val="20"/>
        </w:rPr>
        <w:t>Write</w:t>
      </w:r>
      <w:r w:rsidRPr="00843A3A">
        <w:t xml:space="preserve"> to initialize   logging, date and time. Date and time are read by the </w:t>
      </w:r>
      <w:r w:rsidR="0039365F">
        <w:t xml:space="preserve">PF LV550 </w:t>
      </w:r>
      <w:r w:rsidRPr="00843A3A">
        <w:t>from your PC.</w:t>
      </w:r>
    </w:p>
    <w:p w:rsidR="008E33C2" w:rsidRPr="00843A3A" w:rsidRDefault="008E33C2" w:rsidP="008E33C2">
      <w:pPr>
        <w:pStyle w:val="NoSpacing"/>
        <w:tabs>
          <w:tab w:val="left" w:pos="720"/>
          <w:tab w:val="left" w:pos="990"/>
        </w:tabs>
        <w:ind w:left="990" w:hanging="990"/>
      </w:pPr>
      <w:r w:rsidRPr="00843A3A">
        <w:tab/>
        <w:t>4.</w:t>
      </w:r>
      <w:r>
        <w:tab/>
      </w:r>
      <w:r w:rsidRPr="00843A3A">
        <w:t xml:space="preserve">Use </w:t>
      </w:r>
      <w:r w:rsidRPr="0082125B">
        <w:rPr>
          <w:rStyle w:val="BookTitle"/>
          <w:rFonts w:cs="Arial"/>
          <w:bCs w:val="0"/>
          <w:spacing w:val="0"/>
          <w:szCs w:val="20"/>
        </w:rPr>
        <w:t>Retrieve DataLog</w:t>
      </w:r>
      <w:r w:rsidRPr="00843A3A">
        <w:t xml:space="preserve"> to download log files from a </w:t>
      </w:r>
      <w:r w:rsidR="0039365F">
        <w:t>PF LV550.</w:t>
      </w:r>
      <w:r w:rsidRPr="00843A3A">
        <w:cr/>
      </w:r>
    </w:p>
    <w:p w:rsidR="008E33C2" w:rsidRDefault="008E33C2" w:rsidP="008E33C2">
      <w:pPr>
        <w:pStyle w:val="Heading3"/>
      </w:pPr>
      <w:r>
        <w:cr/>
        <w:t>CONNECTION SETUP</w:t>
      </w:r>
    </w:p>
    <w:p w:rsidR="008E33C2" w:rsidRPr="00A31777" w:rsidRDefault="008E33C2" w:rsidP="008E33C2">
      <w:pPr>
        <w:pStyle w:val="Space"/>
      </w:pPr>
      <w:r>
        <w:rPr>
          <w:noProof/>
          <w:lang w:val="en-GB" w:eastAsia="en-GB"/>
        </w:rPr>
        <w:drawing>
          <wp:anchor distT="0" distB="457200" distL="114300" distR="114300" simplePos="0" relativeHeight="251695104" behindDoc="1" locked="0" layoutInCell="1" allowOverlap="1" wp14:anchorId="1821254A" wp14:editId="4AA0573B">
            <wp:simplePos x="0" y="0"/>
            <wp:positionH relativeFrom="column">
              <wp:align>right</wp:align>
            </wp:positionH>
            <wp:positionV relativeFrom="paragraph">
              <wp:posOffset>42545</wp:posOffset>
            </wp:positionV>
            <wp:extent cx="3424555" cy="11055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Setu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4555" cy="1105535"/>
                    </a:xfrm>
                    <a:prstGeom prst="rect">
                      <a:avLst/>
                    </a:prstGeom>
                  </pic:spPr>
                </pic:pic>
              </a:graphicData>
            </a:graphic>
            <wp14:sizeRelH relativeFrom="margin">
              <wp14:pctWidth>0</wp14:pctWidth>
            </wp14:sizeRelH>
            <wp14:sizeRelV relativeFrom="margin">
              <wp14:pctHeight>0</wp14:pctHeight>
            </wp14:sizeRelV>
          </wp:anchor>
        </w:drawing>
      </w:r>
    </w:p>
    <w:p w:rsidR="008E33C2" w:rsidRDefault="008E33C2" w:rsidP="008E33C2">
      <w:pPr>
        <w:pStyle w:val="NoSpacing"/>
      </w:pPr>
      <w:r>
        <w:t xml:space="preserve">Under the </w:t>
      </w:r>
      <w:r w:rsidRPr="005A23A8">
        <w:rPr>
          <w:rFonts w:cs="Times New Roman"/>
          <w:szCs w:val="24"/>
        </w:rPr>
        <w:t>communication</w:t>
      </w:r>
      <w:r>
        <w:t xml:space="preserve"> drop-down select </w:t>
      </w:r>
      <w:r w:rsidRPr="00241DBC">
        <w:rPr>
          <w:rFonts w:ascii="Arial" w:hAnsi="Arial" w:cs="Arial"/>
          <w:b/>
          <w:sz w:val="20"/>
          <w:szCs w:val="20"/>
        </w:rPr>
        <w:t xml:space="preserve">**Scan for USB </w:t>
      </w:r>
      <w:r>
        <w:rPr>
          <w:rFonts w:ascii="Arial" w:hAnsi="Arial" w:cs="Arial"/>
          <w:b/>
          <w:sz w:val="20"/>
          <w:szCs w:val="20"/>
        </w:rPr>
        <w:t>I</w:t>
      </w:r>
      <w:r w:rsidRPr="00241DBC">
        <w:rPr>
          <w:rFonts w:ascii="Arial" w:hAnsi="Arial" w:cs="Arial"/>
          <w:b/>
          <w:sz w:val="20"/>
          <w:szCs w:val="20"/>
        </w:rPr>
        <w:t xml:space="preserve">nstruments** </w:t>
      </w:r>
      <w:r>
        <w:t xml:space="preserve">to automatically detect your </w:t>
      </w:r>
      <w:r w:rsidR="0039365F">
        <w:t xml:space="preserve">PF LV550 </w:t>
      </w:r>
      <w:r>
        <w:t>and establish a connection.</w:t>
      </w:r>
    </w:p>
    <w:p w:rsidR="008E33C2" w:rsidRDefault="008E33C2" w:rsidP="008E33C2">
      <w:pPr>
        <w:pStyle w:val="NoSpacing"/>
      </w:pPr>
    </w:p>
    <w:p w:rsidR="008E33C2" w:rsidRDefault="008E33C2" w:rsidP="008E33C2">
      <w:pPr>
        <w:pStyle w:val="NoSpacing"/>
      </w:pPr>
    </w:p>
    <w:p w:rsidR="008E33C2" w:rsidRDefault="008E33C2" w:rsidP="008E33C2"/>
    <w:p w:rsidR="0008740E" w:rsidRDefault="0008740E">
      <w:pPr>
        <w:spacing w:line="276" w:lineRule="auto"/>
      </w:pPr>
      <w:r>
        <w:br w:type="page"/>
      </w:r>
    </w:p>
    <w:p w:rsidR="00CE6549" w:rsidRDefault="00CE6549" w:rsidP="00481740">
      <w:pPr>
        <w:pStyle w:val="Heading3"/>
      </w:pPr>
      <w:r>
        <w:lastRenderedPageBreak/>
        <w:t>REAL TIME MONITOR</w:t>
      </w:r>
    </w:p>
    <w:p w:rsidR="00481740" w:rsidRDefault="00481740" w:rsidP="00A331AF">
      <w:pPr>
        <w:pStyle w:val="Space"/>
      </w:pPr>
      <w:r>
        <w:rPr>
          <w:noProof/>
          <w:lang w:val="en-GB" w:eastAsia="en-GB"/>
        </w:rPr>
        <w:drawing>
          <wp:anchor distT="0" distB="0" distL="114300" distR="114300" simplePos="0" relativeHeight="251674624" behindDoc="0" locked="0" layoutInCell="1" allowOverlap="1" wp14:anchorId="76FDD3C9" wp14:editId="02B2CE18">
            <wp:simplePos x="0" y="0"/>
            <wp:positionH relativeFrom="column">
              <wp:posOffset>3255645</wp:posOffset>
            </wp:positionH>
            <wp:positionV relativeFrom="paragraph">
              <wp:posOffset>215265</wp:posOffset>
            </wp:positionV>
            <wp:extent cx="3131820" cy="23399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jp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3131820" cy="2339975"/>
                    </a:xfrm>
                    <a:prstGeom prst="rect">
                      <a:avLst/>
                    </a:prstGeom>
                  </pic:spPr>
                </pic:pic>
              </a:graphicData>
            </a:graphic>
            <wp14:sizeRelH relativeFrom="margin">
              <wp14:pctWidth>0</wp14:pctWidth>
            </wp14:sizeRelH>
            <wp14:sizeRelV relativeFrom="margin">
              <wp14:pctHeight>0</wp14:pctHeight>
            </wp14:sizeRelV>
          </wp:anchor>
        </w:drawing>
      </w:r>
    </w:p>
    <w:p w:rsidR="00CE6549" w:rsidRDefault="00CE6549" w:rsidP="00CE6549">
      <w:r>
        <w:t xml:space="preserve">Select </w:t>
      </w:r>
      <w:r w:rsidRPr="00F743A1">
        <w:rPr>
          <w:rStyle w:val="BookTitle"/>
        </w:rPr>
        <w:t>Data Logging/Real Time Monitor ON</w:t>
      </w:r>
      <w:r>
        <w:t xml:space="preserve"> to view ‘real-time’ level, velocity and temperature from the connected </w:t>
      </w:r>
      <w:r w:rsidR="0039365F">
        <w:t>PF LV550.</w:t>
      </w:r>
      <w:r>
        <w:t xml:space="preserve"> Readings are updated every 10 seconds. </w:t>
      </w:r>
    </w:p>
    <w:p w:rsidR="00CE6549" w:rsidRDefault="00CE6549" w:rsidP="00CE6549">
      <w:r>
        <w:t>Remaining Logger capacity and remaining battery power are indicated.</w:t>
      </w:r>
    </w:p>
    <w:p w:rsidR="00CE6549" w:rsidRDefault="00CE6549" w:rsidP="00481740">
      <w:pPr>
        <w:pStyle w:val="Heading3"/>
      </w:pPr>
      <w:r>
        <w:t>LOGGING INTERVAL</w:t>
      </w:r>
    </w:p>
    <w:p w:rsidR="00481740" w:rsidRPr="00481740" w:rsidRDefault="00481740" w:rsidP="00A331AF">
      <w:pPr>
        <w:pStyle w:val="Space"/>
      </w:pPr>
    </w:p>
    <w:p w:rsidR="00CE6549" w:rsidRDefault="00CE6549" w:rsidP="00CE6549">
      <w:r>
        <w:t xml:space="preserve">Use the </w:t>
      </w:r>
      <w:r w:rsidRPr="00F743A1">
        <w:rPr>
          <w:rStyle w:val="BookTitle"/>
        </w:rPr>
        <w:t>Logging Settings</w:t>
      </w:r>
      <w:r>
        <w:t xml:space="preserve"> selector to change the </w:t>
      </w:r>
      <w:r w:rsidR="008B7EAF">
        <w:t>PF LV550</w:t>
      </w:r>
      <w:r>
        <w:t xml:space="preserve">’s logging interval, then press the </w:t>
      </w:r>
      <w:r w:rsidRPr="00F743A1">
        <w:rPr>
          <w:rStyle w:val="BookTitle"/>
        </w:rPr>
        <w:t>Write</w:t>
      </w:r>
      <w:r>
        <w:t xml:space="preserve"> button to transmit the new setting to the </w:t>
      </w:r>
      <w:r w:rsidR="0039365F">
        <w:t>PF LV550.</w:t>
      </w:r>
      <w:r>
        <w:t xml:space="preserve"> </w:t>
      </w:r>
    </w:p>
    <w:p w:rsidR="00CE6549" w:rsidRDefault="00481740" w:rsidP="00CE6549">
      <w:r>
        <w:rPr>
          <w:noProof/>
          <w:lang w:val="en-GB" w:eastAsia="en-GB"/>
        </w:rPr>
        <w:drawing>
          <wp:anchor distT="0" distB="360045" distL="114300" distR="114300" simplePos="0" relativeHeight="251675648" behindDoc="0" locked="0" layoutInCell="1" allowOverlap="1" wp14:anchorId="28DF75E4" wp14:editId="1FBA763C">
            <wp:simplePos x="0" y="0"/>
            <wp:positionH relativeFrom="column">
              <wp:posOffset>3088640</wp:posOffset>
            </wp:positionH>
            <wp:positionV relativeFrom="paragraph">
              <wp:posOffset>351790</wp:posOffset>
            </wp:positionV>
            <wp:extent cx="3304800" cy="1198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ingInterval.jpg"/>
                    <pic:cNvPicPr/>
                  </pic:nvPicPr>
                  <pic:blipFill>
                    <a:blip r:embed="rId25">
                      <a:grayscl/>
                      <a:extLst>
                        <a:ext uri="{28A0092B-C50C-407E-A947-70E740481C1C}">
                          <a14:useLocalDpi xmlns:a14="http://schemas.microsoft.com/office/drawing/2010/main" val="0"/>
                        </a:ext>
                      </a:extLst>
                    </a:blip>
                    <a:stretch>
                      <a:fillRect/>
                    </a:stretch>
                  </pic:blipFill>
                  <pic:spPr>
                    <a:xfrm>
                      <a:off x="0" y="0"/>
                      <a:ext cx="3304800" cy="1198800"/>
                    </a:xfrm>
                    <a:prstGeom prst="rect">
                      <a:avLst/>
                    </a:prstGeom>
                  </pic:spPr>
                </pic:pic>
              </a:graphicData>
            </a:graphic>
            <wp14:sizeRelH relativeFrom="margin">
              <wp14:pctWidth>0</wp14:pctWidth>
            </wp14:sizeRelH>
            <wp14:sizeRelV relativeFrom="margin">
              <wp14:pctHeight>0</wp14:pctHeight>
            </wp14:sizeRelV>
          </wp:anchor>
        </w:drawing>
      </w:r>
      <w:r w:rsidR="00CE6549">
        <w:t xml:space="preserve">IMPORTANT: </w:t>
      </w:r>
      <w:r w:rsidR="00CE6549" w:rsidRPr="00F743A1">
        <w:rPr>
          <w:rStyle w:val="BookTitle"/>
        </w:rPr>
        <w:t>Write</w:t>
      </w:r>
      <w:r w:rsidR="00CE6549">
        <w:t xml:space="preserve"> action deletes existing log file and begins a new data log. Download and save existing log files before executing </w:t>
      </w:r>
      <w:r w:rsidR="00CE6549" w:rsidRPr="00F743A1">
        <w:rPr>
          <w:rStyle w:val="BookTitle"/>
        </w:rPr>
        <w:t>Write</w:t>
      </w:r>
      <w:r w:rsidR="00CE6549">
        <w:t>.</w:t>
      </w:r>
    </w:p>
    <w:p w:rsidR="00D47B33" w:rsidRDefault="00CE6549" w:rsidP="00CE6549">
      <w:r>
        <w:t xml:space="preserve">The </w:t>
      </w:r>
      <w:r w:rsidR="0039365F">
        <w:t xml:space="preserve">PF LV550 </w:t>
      </w:r>
      <w:r>
        <w:t>will take measurements for 10 seconds and record the sampled data. It will then enter a low power "sleep" mode for the remainder of the interval time.  Whi</w:t>
      </w:r>
      <w:r w:rsidR="00951E43">
        <w:t xml:space="preserve">le in sleep mode, the </w:t>
      </w:r>
      <w:r w:rsidR="0039365F">
        <w:t xml:space="preserve">PF LV550 </w:t>
      </w:r>
      <w:r>
        <w:t xml:space="preserve">consumes minimal power. This means that the logging interval also determines the battery life of the instrument. The table below shows the maximum amount of time the </w:t>
      </w:r>
      <w:r w:rsidR="0039365F">
        <w:t xml:space="preserve">PF LV550 </w:t>
      </w:r>
      <w:r>
        <w:t>can log while at a constant 68 °F (20 °C).</w:t>
      </w:r>
      <w:r>
        <w:cr/>
      </w:r>
    </w:p>
    <w:tbl>
      <w:tblPr>
        <w:tblStyle w:val="TableGrid"/>
        <w:tblW w:w="0" w:type="auto"/>
        <w:tblLook w:val="04A0" w:firstRow="1" w:lastRow="0" w:firstColumn="1" w:lastColumn="0" w:noHBand="0" w:noVBand="1"/>
      </w:tblPr>
      <w:tblGrid>
        <w:gridCol w:w="3988"/>
        <w:gridCol w:w="419"/>
        <w:gridCol w:w="2364"/>
        <w:gridCol w:w="3304"/>
      </w:tblGrid>
      <w:tr w:rsidR="00F743A1" w:rsidTr="00D02F09">
        <w:trPr>
          <w:trHeight w:val="312"/>
        </w:trPr>
        <w:tc>
          <w:tcPr>
            <w:tcW w:w="4077" w:type="dxa"/>
            <w:vMerge w:val="restart"/>
            <w:tcBorders>
              <w:top w:val="nil"/>
              <w:left w:val="nil"/>
              <w:bottom w:val="nil"/>
              <w:right w:val="nil"/>
            </w:tcBorders>
          </w:tcPr>
          <w:p w:rsidR="00F743A1" w:rsidRPr="00951E43" w:rsidRDefault="00F743A1" w:rsidP="00CE6549">
            <w:pPr>
              <w:rPr>
                <w:szCs w:val="24"/>
              </w:rPr>
            </w:pPr>
            <w:r w:rsidRPr="00951E43">
              <w:rPr>
                <w:szCs w:val="24"/>
              </w:rPr>
              <w:t xml:space="preserve">Low temperatures and varying battery quality will reduce the amount of time the </w:t>
            </w:r>
            <w:r w:rsidR="0039365F">
              <w:rPr>
                <w:szCs w:val="24"/>
              </w:rPr>
              <w:t xml:space="preserve">PF LV550 </w:t>
            </w:r>
            <w:r w:rsidRPr="00951E43">
              <w:rPr>
                <w:szCs w:val="24"/>
              </w:rPr>
              <w:t xml:space="preserve">can log until the batteries need to be changed. Because of their higher power capacity, and better low temperature characteristics, it is recommended that only premium quality Alkaline D-cell batteries (Energizer E95 or Duracell MN1300) be used in the </w:t>
            </w:r>
            <w:r w:rsidR="0039365F">
              <w:rPr>
                <w:szCs w:val="24"/>
              </w:rPr>
              <w:t>PF LV550.</w:t>
            </w:r>
          </w:p>
        </w:tc>
        <w:tc>
          <w:tcPr>
            <w:tcW w:w="426" w:type="dxa"/>
            <w:tcBorders>
              <w:top w:val="nil"/>
              <w:left w:val="nil"/>
              <w:bottom w:val="nil"/>
              <w:right w:val="single" w:sz="4" w:space="0" w:color="auto"/>
            </w:tcBorders>
          </w:tcPr>
          <w:p w:rsidR="00F743A1" w:rsidRPr="00030AA0" w:rsidRDefault="00F743A1" w:rsidP="00D47B33">
            <w:pPr>
              <w:jc w:val="center"/>
              <w:rPr>
                <w:rFonts w:ascii="Arial" w:hAnsi="Arial" w:cs="Arial"/>
              </w:rPr>
            </w:pPr>
          </w:p>
        </w:tc>
        <w:tc>
          <w:tcPr>
            <w:tcW w:w="2409" w:type="dxa"/>
            <w:tcBorders>
              <w:left w:val="single" w:sz="4" w:space="0" w:color="auto"/>
            </w:tcBorders>
            <w:vAlign w:val="center"/>
          </w:tcPr>
          <w:p w:rsidR="00F743A1" w:rsidRPr="00D02F09" w:rsidRDefault="00F743A1" w:rsidP="00D02F09">
            <w:pPr>
              <w:jc w:val="center"/>
              <w:rPr>
                <w:rFonts w:ascii="Arial" w:hAnsi="Arial" w:cs="Arial"/>
                <w:b/>
              </w:rPr>
            </w:pPr>
            <w:r w:rsidRPr="00D02F09">
              <w:rPr>
                <w:rFonts w:ascii="Arial" w:hAnsi="Arial" w:cs="Arial"/>
                <w:b/>
              </w:rPr>
              <w:t>Logging Interval</w:t>
            </w:r>
          </w:p>
        </w:tc>
        <w:tc>
          <w:tcPr>
            <w:tcW w:w="3384" w:type="dxa"/>
            <w:vAlign w:val="center"/>
          </w:tcPr>
          <w:p w:rsidR="00F743A1" w:rsidRPr="00D02F09" w:rsidRDefault="00F743A1" w:rsidP="00D02F09">
            <w:pPr>
              <w:jc w:val="center"/>
              <w:rPr>
                <w:rFonts w:ascii="Arial" w:hAnsi="Arial" w:cs="Arial"/>
                <w:b/>
              </w:rPr>
            </w:pPr>
            <w:r w:rsidRPr="00D02F09">
              <w:rPr>
                <w:rFonts w:ascii="Arial" w:hAnsi="Arial" w:cs="Arial"/>
                <w:b/>
              </w:rPr>
              <w:t>Logging Time and Battery Life</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D47B33">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10 Seconds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15 Days</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30 Seconds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45 Days</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1 Minute</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3 Months</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2 Minutes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6 Months</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5 Minutes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1 Year</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10 Minutes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2 Years</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30 Minutes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4 Years</w:t>
            </w:r>
          </w:p>
        </w:tc>
      </w:tr>
      <w:tr w:rsidR="00F743A1" w:rsidTr="00D02F09">
        <w:trPr>
          <w:trHeight w:val="312"/>
        </w:trPr>
        <w:tc>
          <w:tcPr>
            <w:tcW w:w="4077" w:type="dxa"/>
            <w:vMerge/>
            <w:tcBorders>
              <w:top w:val="nil"/>
              <w:left w:val="nil"/>
              <w:bottom w:val="nil"/>
              <w:right w:val="nil"/>
            </w:tcBorders>
          </w:tcPr>
          <w:p w:rsidR="00F743A1" w:rsidRDefault="00F743A1" w:rsidP="00CE6549"/>
        </w:tc>
        <w:tc>
          <w:tcPr>
            <w:tcW w:w="426" w:type="dxa"/>
            <w:tcBorders>
              <w:top w:val="nil"/>
              <w:left w:val="nil"/>
              <w:bottom w:val="nil"/>
              <w:right w:val="single" w:sz="4" w:space="0" w:color="auto"/>
            </w:tcBorders>
          </w:tcPr>
          <w:p w:rsidR="00F743A1" w:rsidRPr="00030AA0" w:rsidRDefault="00F743A1" w:rsidP="00CE6549">
            <w:pPr>
              <w:rPr>
                <w:rFonts w:ascii="Arial" w:hAnsi="Arial" w:cs="Arial"/>
              </w:rPr>
            </w:pPr>
          </w:p>
        </w:tc>
        <w:tc>
          <w:tcPr>
            <w:tcW w:w="2409" w:type="dxa"/>
            <w:tcBorders>
              <w:left w:val="single" w:sz="4" w:space="0" w:color="auto"/>
            </w:tcBorders>
            <w:vAlign w:val="center"/>
          </w:tcPr>
          <w:p w:rsidR="00F743A1" w:rsidRPr="00030AA0" w:rsidRDefault="00F743A1" w:rsidP="00D02F09">
            <w:pPr>
              <w:jc w:val="center"/>
              <w:rPr>
                <w:rFonts w:ascii="Arial" w:hAnsi="Arial" w:cs="Arial"/>
              </w:rPr>
            </w:pPr>
            <w:r w:rsidRPr="00030AA0">
              <w:rPr>
                <w:rFonts w:ascii="Arial" w:hAnsi="Arial" w:cs="Arial"/>
              </w:rPr>
              <w:t>60 Minutes</w:t>
            </w:r>
          </w:p>
        </w:tc>
        <w:tc>
          <w:tcPr>
            <w:tcW w:w="3384" w:type="dxa"/>
            <w:vAlign w:val="center"/>
          </w:tcPr>
          <w:p w:rsidR="00F743A1" w:rsidRPr="00030AA0" w:rsidRDefault="00F743A1" w:rsidP="00D02F09">
            <w:pPr>
              <w:jc w:val="center"/>
              <w:rPr>
                <w:rFonts w:ascii="Arial" w:hAnsi="Arial" w:cs="Arial"/>
              </w:rPr>
            </w:pPr>
            <w:r w:rsidRPr="00030AA0">
              <w:rPr>
                <w:rFonts w:ascii="Arial" w:hAnsi="Arial" w:cs="Arial"/>
              </w:rPr>
              <w:t>4 Years</w:t>
            </w:r>
          </w:p>
        </w:tc>
      </w:tr>
    </w:tbl>
    <w:p w:rsidR="00D47B33" w:rsidRDefault="00D47B33" w:rsidP="00CE6549"/>
    <w:p w:rsidR="00CE6549" w:rsidRDefault="00CE6549" w:rsidP="00CE6549">
      <w:r>
        <w:t>NOTE: It is a good practice to download and save an existing log file and then install new batteries when you start (</w:t>
      </w:r>
      <w:r w:rsidRPr="00F743A1">
        <w:rPr>
          <w:rStyle w:val="BookTitle"/>
        </w:rPr>
        <w:t>Write</w:t>
      </w:r>
      <w:r>
        <w:t>) a new data log</w:t>
      </w:r>
      <w:r w:rsidR="00F743A1">
        <w:t>.</w:t>
      </w:r>
    </w:p>
    <w:p w:rsidR="00CE6549" w:rsidRDefault="00CE6549" w:rsidP="00CE6549"/>
    <w:p w:rsidR="0044087E" w:rsidRDefault="0044087E" w:rsidP="0044087E">
      <w:pPr>
        <w:pStyle w:val="Heading3"/>
      </w:pPr>
      <w:r>
        <w:t>MEMORY WRAP AROUND</w:t>
      </w:r>
    </w:p>
    <w:p w:rsidR="0044087E" w:rsidRPr="0044087E" w:rsidRDefault="0044087E" w:rsidP="00A331AF">
      <w:pPr>
        <w:pStyle w:val="Space"/>
      </w:pPr>
    </w:p>
    <w:p w:rsidR="0044087E" w:rsidRDefault="0044087E" w:rsidP="0044087E">
      <w:r>
        <w:t xml:space="preserve">Click the </w:t>
      </w:r>
      <w:r w:rsidRPr="00CB4BA2">
        <w:rPr>
          <w:rStyle w:val="BookTitle"/>
        </w:rPr>
        <w:t>Wrap Around On</w:t>
      </w:r>
      <w:r>
        <w:t xml:space="preserve"> box to enable data wrap around. When the </w:t>
      </w:r>
      <w:r w:rsidR="0039365F">
        <w:t xml:space="preserve">PF LV550 </w:t>
      </w:r>
      <w:r>
        <w:t xml:space="preserve">data log is full, and wrap around is enabled, the </w:t>
      </w:r>
      <w:r w:rsidR="0039365F">
        <w:t xml:space="preserve">PF LV550 </w:t>
      </w:r>
      <w:r>
        <w:t xml:space="preserve">will overwrite the oldest data at the beginning of the log. This allows the </w:t>
      </w:r>
      <w:r w:rsidR="0039365F">
        <w:t xml:space="preserve">PF LV550 </w:t>
      </w:r>
      <w:r>
        <w:t xml:space="preserve">to always have a record of the most recent flow events. If this option is unchecked (deselected), the </w:t>
      </w:r>
      <w:r w:rsidR="0039365F">
        <w:t xml:space="preserve">PF LV550 </w:t>
      </w:r>
      <w:r>
        <w:t>will stop logging when the data log is full and keep the log in memory until a new log is started.</w:t>
      </w:r>
    </w:p>
    <w:p w:rsidR="0044087E" w:rsidRDefault="0044087E" w:rsidP="0044087E">
      <w:pPr>
        <w:pStyle w:val="Heading3"/>
      </w:pPr>
      <w:r>
        <w:t>RETRIEVE LOG</w:t>
      </w:r>
    </w:p>
    <w:p w:rsidR="00EC4CF3" w:rsidRDefault="00EC4CF3" w:rsidP="00A331AF">
      <w:pPr>
        <w:pStyle w:val="Space"/>
      </w:pPr>
    </w:p>
    <w:p w:rsidR="00333ABB" w:rsidRDefault="00EC4CF3" w:rsidP="0044087E">
      <w:r>
        <w:rPr>
          <w:noProof/>
          <w:lang w:val="en-GB" w:eastAsia="en-GB"/>
        </w:rPr>
        <w:drawing>
          <wp:anchor distT="0" distB="0" distL="114300" distR="114300" simplePos="0" relativeHeight="251676672" behindDoc="0" locked="0" layoutInCell="1" allowOverlap="1" wp14:anchorId="4F569D6F" wp14:editId="48E289A9">
            <wp:simplePos x="0" y="0"/>
            <wp:positionH relativeFrom="column">
              <wp:posOffset>2338705</wp:posOffset>
            </wp:positionH>
            <wp:positionV relativeFrom="paragraph">
              <wp:posOffset>26670</wp:posOffset>
            </wp:positionV>
            <wp:extent cx="4110355" cy="3082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Desktop.jpg"/>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4110355" cy="3082290"/>
                    </a:xfrm>
                    <a:prstGeom prst="rect">
                      <a:avLst/>
                    </a:prstGeom>
                  </pic:spPr>
                </pic:pic>
              </a:graphicData>
            </a:graphic>
            <wp14:sizeRelH relativeFrom="page">
              <wp14:pctWidth>0</wp14:pctWidth>
            </wp14:sizeRelH>
            <wp14:sizeRelV relativeFrom="page">
              <wp14:pctHeight>0</wp14:pctHeight>
            </wp14:sizeRelV>
          </wp:anchor>
        </w:drawing>
      </w:r>
      <w:r w:rsidR="0044087E">
        <w:t xml:space="preserve">Ensure that communications settings are properly configured under the </w:t>
      </w:r>
      <w:r w:rsidR="0044087E" w:rsidRPr="00CB4BA2">
        <w:rPr>
          <w:rStyle w:val="BookTitle"/>
        </w:rPr>
        <w:t>Communications / Connection Setup</w:t>
      </w:r>
      <w:r w:rsidR="0044087E">
        <w:t xml:space="preserve"> menu. Connect a </w:t>
      </w:r>
      <w:r w:rsidR="0039365F">
        <w:t xml:space="preserve">PF LV550 </w:t>
      </w:r>
      <w:r w:rsidR="0044087E">
        <w:t>using the RS232 cable supplied.</w:t>
      </w:r>
    </w:p>
    <w:p w:rsidR="0044087E" w:rsidRDefault="0044087E" w:rsidP="0044087E">
      <w:r>
        <w:t xml:space="preserve">Click the Retrieve Log </w:t>
      </w:r>
      <w:r w:rsidR="00333ABB">
        <w:rPr>
          <w:noProof/>
          <w:lang w:val="en-GB" w:eastAsia="en-GB"/>
        </w:rPr>
        <w:drawing>
          <wp:inline distT="0" distB="0" distL="0" distR="0" wp14:anchorId="35C7E62C" wp14:editId="50D5EE4A">
            <wp:extent cx="304800" cy="2596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LogIcon.JPG"/>
                    <pic:cNvPicPr/>
                  </pic:nvPicPr>
                  <pic:blipFill>
                    <a:blip r:embed="rId27">
                      <a:extLst>
                        <a:ext uri="{28A0092B-C50C-407E-A947-70E740481C1C}">
                          <a14:useLocalDpi xmlns:a14="http://schemas.microsoft.com/office/drawing/2010/main" val="0"/>
                        </a:ext>
                      </a:extLst>
                    </a:blip>
                    <a:stretch>
                      <a:fillRect/>
                    </a:stretch>
                  </pic:blipFill>
                  <pic:spPr>
                    <a:xfrm>
                      <a:off x="0" y="0"/>
                      <a:ext cx="304800" cy="259644"/>
                    </a:xfrm>
                    <a:prstGeom prst="rect">
                      <a:avLst/>
                    </a:prstGeom>
                  </pic:spPr>
                </pic:pic>
              </a:graphicData>
            </a:graphic>
          </wp:inline>
        </w:drawing>
      </w:r>
      <w:r>
        <w:t xml:space="preserve">icon or select </w:t>
      </w:r>
      <w:r w:rsidRPr="00CB4BA2">
        <w:rPr>
          <w:rStyle w:val="BookTitle"/>
        </w:rPr>
        <w:t>Data Logging / Retrieve Log</w:t>
      </w:r>
      <w:r>
        <w:t xml:space="preserve"> from the drop drown menu. Logger will download the log file and a graph window will open.</w:t>
      </w:r>
    </w:p>
    <w:p w:rsidR="00333ABB" w:rsidRDefault="0044087E" w:rsidP="0044087E">
      <w:r>
        <w:t xml:space="preserve">Click and drag the mouse pointer across a section of the graph to zoom in or press the </w:t>
      </w:r>
      <w:r w:rsidRPr="00CB4BA2">
        <w:rPr>
          <w:rStyle w:val="BookTitle"/>
        </w:rPr>
        <w:t>Zoom In</w:t>
      </w:r>
      <w:r>
        <w:t xml:space="preserve"> icon to view portions of the flow log.</w:t>
      </w:r>
      <w:r>
        <w:cr/>
      </w:r>
    </w:p>
    <w:p w:rsidR="0044087E" w:rsidRDefault="0044087E" w:rsidP="0044087E">
      <w:r>
        <w:t xml:space="preserve">Click the </w:t>
      </w:r>
      <w:r w:rsidRPr="00CB4BA2">
        <w:rPr>
          <w:rStyle w:val="BookTitle"/>
        </w:rPr>
        <w:t>Show Data Table</w:t>
      </w:r>
      <w:r>
        <w:t xml:space="preserve"> </w:t>
      </w:r>
      <w:r w:rsidR="00333ABB">
        <w:rPr>
          <w:noProof/>
          <w:lang w:val="en-GB" w:eastAsia="en-GB"/>
        </w:rPr>
        <w:drawing>
          <wp:inline distT="0" distB="0" distL="0" distR="0" wp14:anchorId="3A237196" wp14:editId="7CC96620">
            <wp:extent cx="30480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Icon.JPG"/>
                    <pic:cNvPicPr/>
                  </pic:nvPicPr>
                  <pic:blipFill>
                    <a:blip r:embed="rId2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t xml:space="preserve"> icon or select </w:t>
      </w:r>
      <w:r w:rsidRPr="00CB4BA2">
        <w:rPr>
          <w:rStyle w:val="BookTitle"/>
        </w:rPr>
        <w:t>View / Data Table</w:t>
      </w:r>
      <w:r>
        <w:t xml:space="preserve"> drop down menu to open a table view of the log file.</w:t>
      </w:r>
    </w:p>
    <w:p w:rsidR="0044087E" w:rsidRDefault="0044087E" w:rsidP="0044087E">
      <w:r>
        <w:t xml:space="preserve">Select </w:t>
      </w:r>
      <w:r w:rsidRPr="00CB4BA2">
        <w:rPr>
          <w:rStyle w:val="BookTitle"/>
        </w:rPr>
        <w:t>File/Save</w:t>
      </w:r>
      <w:r>
        <w:t xml:space="preserve"> to save a copy of the log file (with a .DAT file extension). The file can be reopened using </w:t>
      </w:r>
      <w:r w:rsidRPr="00CB4BA2">
        <w:rPr>
          <w:rStyle w:val="BookTitle"/>
        </w:rPr>
        <w:t>File/Open</w:t>
      </w:r>
      <w:r>
        <w:t xml:space="preserve"> menu.</w:t>
      </w:r>
    </w:p>
    <w:p w:rsidR="0044087E" w:rsidRDefault="0044087E" w:rsidP="0044087E"/>
    <w:p w:rsidR="0044087E" w:rsidRDefault="0044087E" w:rsidP="0044087E"/>
    <w:p w:rsidR="0044087E" w:rsidRDefault="0044087E" w:rsidP="0044087E"/>
    <w:p w:rsidR="00CE6549" w:rsidRDefault="00CE6549" w:rsidP="00CE6549"/>
    <w:p w:rsidR="00CE6549" w:rsidRDefault="00CE6549" w:rsidP="00CE6549"/>
    <w:p w:rsidR="0077520B" w:rsidRDefault="0077520B" w:rsidP="0077520B">
      <w:pPr>
        <w:pStyle w:val="Heading3"/>
      </w:pPr>
      <w:r>
        <w:lastRenderedPageBreak/>
        <w:t>FLOW CALCULATION</w:t>
      </w:r>
    </w:p>
    <w:p w:rsidR="0077520B" w:rsidRPr="0077520B" w:rsidRDefault="000D0B21" w:rsidP="00A331AF">
      <w:pPr>
        <w:pStyle w:val="Space"/>
      </w:pPr>
      <w:r>
        <w:rPr>
          <w:noProof/>
          <w:lang w:val="en-GB" w:eastAsia="en-GB"/>
        </w:rPr>
        <w:drawing>
          <wp:anchor distT="0" distB="0" distL="114300" distR="114300" simplePos="0" relativeHeight="251677696" behindDoc="0" locked="0" layoutInCell="1" allowOverlap="1" wp14:anchorId="611C5EAE" wp14:editId="18693332">
            <wp:simplePos x="0" y="0"/>
            <wp:positionH relativeFrom="column">
              <wp:posOffset>4502150</wp:posOffset>
            </wp:positionH>
            <wp:positionV relativeFrom="paragraph">
              <wp:posOffset>242570</wp:posOffset>
            </wp:positionV>
            <wp:extent cx="1924685" cy="15671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Setup.jpg"/>
                    <pic:cNvPicPr/>
                  </pic:nvPicPr>
                  <pic:blipFill>
                    <a:blip r:embed="rId29">
                      <a:grayscl/>
                      <a:extLst>
                        <a:ext uri="{28A0092B-C50C-407E-A947-70E740481C1C}">
                          <a14:useLocalDpi xmlns:a14="http://schemas.microsoft.com/office/drawing/2010/main" val="0"/>
                        </a:ext>
                      </a:extLst>
                    </a:blip>
                    <a:stretch>
                      <a:fillRect/>
                    </a:stretch>
                  </pic:blipFill>
                  <pic:spPr>
                    <a:xfrm>
                      <a:off x="0" y="0"/>
                      <a:ext cx="1924685" cy="1567180"/>
                    </a:xfrm>
                    <a:prstGeom prst="rect">
                      <a:avLst/>
                    </a:prstGeom>
                  </pic:spPr>
                </pic:pic>
              </a:graphicData>
            </a:graphic>
            <wp14:sizeRelH relativeFrom="margin">
              <wp14:pctWidth>0</wp14:pctWidth>
            </wp14:sizeRelH>
            <wp14:sizeRelV relativeFrom="margin">
              <wp14:pctHeight>0</wp14:pctHeight>
            </wp14:sizeRelV>
          </wp:anchor>
        </w:drawing>
      </w:r>
    </w:p>
    <w:p w:rsidR="0077520B" w:rsidRDefault="0077520B" w:rsidP="0077520B">
      <w:r>
        <w:t xml:space="preserve">Click </w:t>
      </w:r>
      <w:r w:rsidRPr="00B318ED">
        <w:rPr>
          <w:rStyle w:val="BookTitle"/>
        </w:rPr>
        <w:t>Generate Flow Log</w:t>
      </w:r>
      <w:r>
        <w:t xml:space="preserve"> from the drop drown menu to calculate flow. Logger supports flow calculation for common channel shapes:</w:t>
      </w:r>
    </w:p>
    <w:p w:rsidR="0077520B" w:rsidRDefault="0077520B" w:rsidP="0077520B">
      <w:r>
        <w:t>Round pipe</w:t>
      </w:r>
      <w:r>
        <w:cr/>
        <w:t>Square channel</w:t>
      </w:r>
      <w:r>
        <w:cr/>
        <w:t>Egg shape pipe</w:t>
      </w:r>
      <w:r>
        <w:cr/>
        <w:t xml:space="preserve">Trapezoid channel </w:t>
      </w:r>
    </w:p>
    <w:p w:rsidR="0077520B" w:rsidRDefault="0077520B" w:rsidP="0077520B">
      <w:r>
        <w:t xml:space="preserve">Select the </w:t>
      </w:r>
      <w:r w:rsidRPr="00B318ED">
        <w:rPr>
          <w:rStyle w:val="BookTitle"/>
        </w:rPr>
        <w:t>Channel Type</w:t>
      </w:r>
      <w:r>
        <w:t xml:space="preserve"> and enter the dimensions. </w:t>
      </w:r>
      <w:r>
        <w:cr/>
      </w:r>
      <w:r w:rsidRPr="00B318ED">
        <w:rPr>
          <w:rStyle w:val="BookTitle"/>
        </w:rPr>
        <w:t>Level Offset</w:t>
      </w:r>
      <w:r>
        <w:t xml:space="preserve"> should be set to </w:t>
      </w:r>
      <w:r w:rsidRPr="00B318ED">
        <w:rPr>
          <w:rStyle w:val="BookTitle"/>
        </w:rPr>
        <w:t>0.000</w:t>
      </w:r>
      <w:r>
        <w:t xml:space="preserve"> unless the sensor is elevated above the bottom of the channel or pipe.</w:t>
      </w:r>
    </w:p>
    <w:p w:rsidR="0077520B" w:rsidRDefault="0077520B" w:rsidP="0077520B">
      <w:r w:rsidRPr="000D0B21">
        <w:rPr>
          <w:b/>
        </w:rPr>
        <w:t>Round</w:t>
      </w:r>
      <w:r w:rsidR="00B318ED">
        <w:cr/>
      </w:r>
      <w:r>
        <w:t xml:space="preserve">Select </w:t>
      </w:r>
      <w:r w:rsidRPr="00B318ED">
        <w:rPr>
          <w:rStyle w:val="BookTitle"/>
        </w:rPr>
        <w:t>Round</w:t>
      </w:r>
      <w:r>
        <w:t xml:space="preserve"> for open pipes and enter the pipe ID (Inside Diameter).</w:t>
      </w:r>
    </w:p>
    <w:p w:rsidR="0077520B" w:rsidRDefault="000D0B21" w:rsidP="0077520B">
      <w:r>
        <w:rPr>
          <w:noProof/>
          <w:lang w:val="en-GB" w:eastAsia="en-GB"/>
        </w:rPr>
        <w:drawing>
          <wp:anchor distT="0" distB="0" distL="114300" distR="114300" simplePos="0" relativeHeight="251678720" behindDoc="0" locked="0" layoutInCell="1" allowOverlap="1" wp14:anchorId="224F56FB" wp14:editId="58C8A37D">
            <wp:simplePos x="0" y="0"/>
            <wp:positionH relativeFrom="column">
              <wp:posOffset>3572510</wp:posOffset>
            </wp:positionH>
            <wp:positionV relativeFrom="paragraph">
              <wp:posOffset>547370</wp:posOffset>
            </wp:positionV>
            <wp:extent cx="3030855" cy="26885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Channel.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0855" cy="2688590"/>
                    </a:xfrm>
                    <a:prstGeom prst="rect">
                      <a:avLst/>
                    </a:prstGeom>
                  </pic:spPr>
                </pic:pic>
              </a:graphicData>
            </a:graphic>
            <wp14:sizeRelH relativeFrom="margin">
              <wp14:pctWidth>0</wp14:pctWidth>
            </wp14:sizeRelH>
            <wp14:sizeRelV relativeFrom="margin">
              <wp14:pctHeight>0</wp14:pctHeight>
            </wp14:sizeRelV>
          </wp:anchor>
        </w:drawing>
      </w:r>
      <w:r w:rsidR="0077520B" w:rsidRPr="000D0B21">
        <w:rPr>
          <w:b/>
        </w:rPr>
        <w:t>Square</w:t>
      </w:r>
      <w:r w:rsidR="0077520B">
        <w:cr/>
        <w:t xml:space="preserve">Select </w:t>
      </w:r>
      <w:r w:rsidR="0077520B" w:rsidRPr="00B318ED">
        <w:rPr>
          <w:rStyle w:val="BookTitle"/>
        </w:rPr>
        <w:t>Square</w:t>
      </w:r>
      <w:r w:rsidR="0077520B">
        <w:t xml:space="preserve"> for rectangular channels and enter the width of the channel.</w:t>
      </w:r>
    </w:p>
    <w:p w:rsidR="0077520B" w:rsidRDefault="0077520B" w:rsidP="0077520B">
      <w:r w:rsidRPr="000D0B21">
        <w:rPr>
          <w:b/>
        </w:rPr>
        <w:t>Egg</w:t>
      </w:r>
      <w:r>
        <w:t xml:space="preserve"> </w:t>
      </w:r>
      <w:r>
        <w:cr/>
        <w:t xml:space="preserve">Select </w:t>
      </w:r>
      <w:r w:rsidRPr="00B318ED">
        <w:rPr>
          <w:rStyle w:val="BookTitle"/>
        </w:rPr>
        <w:t>Egg</w:t>
      </w:r>
      <w:r>
        <w:t xml:space="preserve"> for channels with cross-section dimensioned as shown.</w:t>
      </w:r>
    </w:p>
    <w:p w:rsidR="0077520B" w:rsidRDefault="0077520B" w:rsidP="0077520B"/>
    <w:p w:rsidR="0077520B" w:rsidRDefault="0077520B" w:rsidP="0077520B"/>
    <w:p w:rsidR="0077520B" w:rsidRDefault="0077520B" w:rsidP="0077520B"/>
    <w:p w:rsidR="0077520B" w:rsidRDefault="0077520B" w:rsidP="0077520B"/>
    <w:p w:rsidR="0077520B" w:rsidRDefault="0077520B" w:rsidP="0077520B"/>
    <w:p w:rsidR="0077520B" w:rsidRDefault="0077520B" w:rsidP="0077520B"/>
    <w:p w:rsidR="00FA5E01" w:rsidRDefault="00FA5E01" w:rsidP="0077520B"/>
    <w:p w:rsidR="0077520B" w:rsidRDefault="0077520B" w:rsidP="0077520B"/>
    <w:p w:rsidR="0077520B" w:rsidRDefault="000D0B21" w:rsidP="00A4650F">
      <w:pPr>
        <w:pStyle w:val="Space"/>
      </w:pPr>
      <w:r w:rsidRPr="00A331AF">
        <w:rPr>
          <w:b/>
          <w:noProof/>
          <w:lang w:val="en-GB" w:eastAsia="en-GB"/>
        </w:rPr>
        <w:drawing>
          <wp:anchor distT="0" distB="0" distL="114300" distR="114300" simplePos="0" relativeHeight="251679744" behindDoc="0" locked="0" layoutInCell="1" allowOverlap="1" wp14:anchorId="7664CEF1" wp14:editId="1463E1D9">
            <wp:simplePos x="0" y="0"/>
            <wp:positionH relativeFrom="column">
              <wp:posOffset>3033395</wp:posOffset>
            </wp:positionH>
            <wp:positionV relativeFrom="paragraph">
              <wp:posOffset>107315</wp:posOffset>
            </wp:positionV>
            <wp:extent cx="3451860" cy="9740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ezoidal Channel 2.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51860" cy="974090"/>
                    </a:xfrm>
                    <a:prstGeom prst="rect">
                      <a:avLst/>
                    </a:prstGeom>
                  </pic:spPr>
                </pic:pic>
              </a:graphicData>
            </a:graphic>
            <wp14:sizeRelH relativeFrom="margin">
              <wp14:pctWidth>0</wp14:pctWidth>
            </wp14:sizeRelH>
            <wp14:sizeRelV relativeFrom="margin">
              <wp14:pctHeight>0</wp14:pctHeight>
            </wp14:sizeRelV>
          </wp:anchor>
        </w:drawing>
      </w:r>
      <w:r w:rsidR="0077520B" w:rsidRPr="00A331AF">
        <w:rPr>
          <w:b/>
        </w:rPr>
        <w:t xml:space="preserve">Trapezoid </w:t>
      </w:r>
      <w:r w:rsidR="0077520B" w:rsidRPr="00A331AF">
        <w:rPr>
          <w:b/>
        </w:rPr>
        <w:cr/>
      </w:r>
      <w:r w:rsidR="0077520B">
        <w:t xml:space="preserve">Select for trapezoidal shaped channels. Enter </w:t>
      </w:r>
      <w:r w:rsidR="0077520B" w:rsidRPr="00B318ED">
        <w:rPr>
          <w:rStyle w:val="BookTitle"/>
        </w:rPr>
        <w:t>Width</w:t>
      </w:r>
      <w:r w:rsidR="0077520B">
        <w:t xml:space="preserve"> and </w:t>
      </w:r>
      <w:r w:rsidR="0077520B" w:rsidRPr="00B318ED">
        <w:rPr>
          <w:rStyle w:val="BookTitle"/>
        </w:rPr>
        <w:t>Slope</w:t>
      </w:r>
      <w:r w:rsidR="0077520B">
        <w:t>.</w:t>
      </w:r>
    </w:p>
    <w:p w:rsidR="00A4650F" w:rsidRDefault="00A4650F" w:rsidP="00A4650F">
      <w:pPr>
        <w:pStyle w:val="Space"/>
      </w:pPr>
    </w:p>
    <w:p w:rsidR="0077520B" w:rsidRDefault="0077520B" w:rsidP="0077520B">
      <w:r>
        <w:t>V shaped channels may also be monitored where the channel width is entered as 0.</w:t>
      </w:r>
    </w:p>
    <w:p w:rsidR="0077520B" w:rsidRDefault="0077520B" w:rsidP="0077520B"/>
    <w:p w:rsidR="0077520B" w:rsidRDefault="00254A4E" w:rsidP="0077520B">
      <w:r>
        <w:rPr>
          <w:noProof/>
          <w:lang w:val="en-GB" w:eastAsia="en-GB"/>
        </w:rPr>
        <w:lastRenderedPageBreak/>
        <w:drawing>
          <wp:anchor distT="0" distB="0" distL="114300" distR="114300" simplePos="0" relativeHeight="251680768" behindDoc="0" locked="0" layoutInCell="1" allowOverlap="1" wp14:anchorId="57B62545" wp14:editId="01C0A641">
            <wp:simplePos x="0" y="0"/>
            <wp:positionH relativeFrom="column">
              <wp:align>center</wp:align>
            </wp:positionH>
            <wp:positionV relativeFrom="paragraph">
              <wp:posOffset>33020</wp:posOffset>
            </wp:positionV>
            <wp:extent cx="4600800" cy="12096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0800" cy="1209600"/>
                    </a:xfrm>
                    <a:prstGeom prst="rect">
                      <a:avLst/>
                    </a:prstGeom>
                  </pic:spPr>
                </pic:pic>
              </a:graphicData>
            </a:graphic>
            <wp14:sizeRelH relativeFrom="margin">
              <wp14:pctWidth>0</wp14:pctWidth>
            </wp14:sizeRelH>
            <wp14:sizeRelV relativeFrom="margin">
              <wp14:pctHeight>0</wp14:pctHeight>
            </wp14:sizeRelV>
          </wp:anchor>
        </w:drawing>
      </w:r>
    </w:p>
    <w:p w:rsidR="0008740E" w:rsidRDefault="0077520B" w:rsidP="008F6383">
      <w:pPr>
        <w:ind w:left="993" w:hanging="993"/>
      </w:pPr>
      <w:r w:rsidRPr="008F6383">
        <w:rPr>
          <w:u w:val="single"/>
        </w:rPr>
        <w:t>NOTE</w:t>
      </w:r>
      <w:r>
        <w:t>:</w:t>
      </w:r>
      <w:r>
        <w:tab/>
        <w:t>To calculate flow for channel shapes other than Round, Square, Egg or Trapezoid, export the data (</w:t>
      </w:r>
      <w:r w:rsidRPr="001F048A">
        <w:rPr>
          <w:rStyle w:val="BookTitle"/>
        </w:rPr>
        <w:t>File/Export Data</w:t>
      </w:r>
      <w:r>
        <w:t>) and perform the flow calculation using a spreadsheet program like Microsoft Excel and your own conversion formula.</w:t>
      </w:r>
      <w:r>
        <w:cr/>
      </w:r>
    </w:p>
    <w:p w:rsidR="0008740E" w:rsidRDefault="0008740E">
      <w:pPr>
        <w:spacing w:line="276" w:lineRule="auto"/>
      </w:pPr>
      <w:r>
        <w:br w:type="page"/>
      </w:r>
    </w:p>
    <w:p w:rsidR="00BA420C" w:rsidRDefault="00BA420C" w:rsidP="00BA420C">
      <w:pPr>
        <w:pStyle w:val="Heading3"/>
      </w:pPr>
      <w:r>
        <w:lastRenderedPageBreak/>
        <w:t>Flow Calculation for Flumes and Weirs</w:t>
      </w:r>
    </w:p>
    <w:p w:rsidR="00BA420C" w:rsidRPr="00BA420C" w:rsidRDefault="00BA420C" w:rsidP="00A331AF">
      <w:pPr>
        <w:pStyle w:val="Space"/>
      </w:pPr>
    </w:p>
    <w:p w:rsidR="00BA420C" w:rsidRDefault="00BA420C" w:rsidP="00BA420C">
      <w:r>
        <w:t>Logger supports flow calculation from level data log files for the following:</w:t>
      </w:r>
    </w:p>
    <w:p w:rsidR="00BA420C" w:rsidRDefault="00BA420C" w:rsidP="00BA420C">
      <w:pPr>
        <w:pStyle w:val="NoSpacing"/>
      </w:pPr>
      <w:r>
        <w:tab/>
        <w:t>V-Notch Weirs</w:t>
      </w:r>
    </w:p>
    <w:p w:rsidR="00BA420C" w:rsidRDefault="00BA420C" w:rsidP="00BA420C">
      <w:pPr>
        <w:pStyle w:val="NoSpacing"/>
      </w:pPr>
      <w:r>
        <w:tab/>
        <w:t>Parshall Flumes</w:t>
      </w:r>
    </w:p>
    <w:p w:rsidR="00BA420C" w:rsidRDefault="00BA420C" w:rsidP="00BA420C">
      <w:pPr>
        <w:pStyle w:val="NoSpacing"/>
      </w:pPr>
      <w:r>
        <w:tab/>
        <w:t>Palmer Bowlus Flumes</w:t>
      </w:r>
    </w:p>
    <w:p w:rsidR="00BA420C" w:rsidRDefault="00BA420C" w:rsidP="00BA420C">
      <w:pPr>
        <w:pStyle w:val="NoSpacing"/>
      </w:pPr>
      <w:r>
        <w:tab/>
        <w:t>Leopold Lagco Flumes</w:t>
      </w:r>
    </w:p>
    <w:p w:rsidR="00BA420C" w:rsidRDefault="00BA420C" w:rsidP="00BA420C">
      <w:pPr>
        <w:pStyle w:val="NoSpacing"/>
      </w:pPr>
      <w:r>
        <w:tab/>
        <w:t>Rectangular Weirs</w:t>
      </w:r>
    </w:p>
    <w:p w:rsidR="00BA420C" w:rsidRDefault="00BA420C" w:rsidP="00BA420C">
      <w:pPr>
        <w:pStyle w:val="NoSpacing"/>
      </w:pPr>
      <w:r>
        <w:tab/>
        <w:t>Rectangular Weirs with End Contractions</w:t>
      </w:r>
    </w:p>
    <w:p w:rsidR="00BA420C" w:rsidRDefault="00BA420C" w:rsidP="00BA420C">
      <w:pPr>
        <w:pStyle w:val="NoSpacing"/>
      </w:pPr>
      <w:r>
        <w:tab/>
        <w:t>Khafagi Flumes</w:t>
      </w:r>
    </w:p>
    <w:p w:rsidR="00BA420C" w:rsidRDefault="00BA420C" w:rsidP="00BA420C">
      <w:pPr>
        <w:pStyle w:val="NoSpacing"/>
      </w:pPr>
      <w:r>
        <w:tab/>
        <w:t>Trapezoidal Flumes</w:t>
      </w:r>
    </w:p>
    <w:p w:rsidR="00BA420C" w:rsidRDefault="00BA420C" w:rsidP="00BA420C">
      <w:pPr>
        <w:pStyle w:val="NoSpacing"/>
      </w:pPr>
      <w:r>
        <w:tab/>
        <w:t>Custom Flumes</w:t>
      </w:r>
    </w:p>
    <w:p w:rsidR="009860C1" w:rsidRDefault="009860C1" w:rsidP="00A4650F">
      <w:pPr>
        <w:pStyle w:val="Space"/>
      </w:pPr>
    </w:p>
    <w:p w:rsidR="00BA420C" w:rsidRDefault="00BA420C" w:rsidP="00BA420C">
      <w:r>
        <w:t xml:space="preserve">To collect level data the </w:t>
      </w:r>
      <w:r w:rsidR="0039365F">
        <w:t xml:space="preserve">PF LV550 </w:t>
      </w:r>
      <w:r>
        <w:t>sensor should be installed at the correct location in the flume or weir for level/flow measurement.</w:t>
      </w:r>
    </w:p>
    <w:p w:rsidR="00BA420C" w:rsidRDefault="00A673D8" w:rsidP="00BA420C">
      <w:pPr>
        <w:pStyle w:val="Heading3"/>
      </w:pPr>
      <w:r>
        <w:rPr>
          <w:noProof/>
          <w:lang w:val="en-GB" w:eastAsia="en-GB"/>
        </w:rPr>
        <w:drawing>
          <wp:anchor distT="0" distB="0" distL="114300" distR="114300" simplePos="0" relativeHeight="251681792" behindDoc="0" locked="0" layoutInCell="1" allowOverlap="1" wp14:anchorId="56B6CB73" wp14:editId="3DA7F1B1">
            <wp:simplePos x="0" y="0"/>
            <wp:positionH relativeFrom="column">
              <wp:posOffset>3467735</wp:posOffset>
            </wp:positionH>
            <wp:positionV relativeFrom="paragraph">
              <wp:posOffset>76200</wp:posOffset>
            </wp:positionV>
            <wp:extent cx="3128010" cy="11868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Level.jpg"/>
                    <pic:cNvPicPr/>
                  </pic:nvPicPr>
                  <pic:blipFill>
                    <a:blip r:embed="rId33">
                      <a:grayscl/>
                      <a:extLst>
                        <a:ext uri="{28A0092B-C50C-407E-A947-70E740481C1C}">
                          <a14:useLocalDpi xmlns:a14="http://schemas.microsoft.com/office/drawing/2010/main" val="0"/>
                        </a:ext>
                      </a:extLst>
                    </a:blip>
                    <a:stretch>
                      <a:fillRect/>
                    </a:stretch>
                  </pic:blipFill>
                  <pic:spPr>
                    <a:xfrm>
                      <a:off x="0" y="0"/>
                      <a:ext cx="3128010" cy="1186815"/>
                    </a:xfrm>
                    <a:prstGeom prst="rect">
                      <a:avLst/>
                    </a:prstGeom>
                  </pic:spPr>
                </pic:pic>
              </a:graphicData>
            </a:graphic>
            <wp14:sizeRelH relativeFrom="margin">
              <wp14:pctWidth>0</wp14:pctWidth>
            </wp14:sizeRelH>
            <wp14:sizeRelV relativeFrom="margin">
              <wp14:pctHeight>0</wp14:pctHeight>
            </wp14:sizeRelV>
          </wp:anchor>
        </w:drawing>
      </w:r>
      <w:r w:rsidR="00BA420C">
        <w:t>To Generate a Flow Log</w:t>
      </w:r>
    </w:p>
    <w:p w:rsidR="00BA420C" w:rsidRPr="00BA420C" w:rsidRDefault="00BA420C" w:rsidP="00A331AF">
      <w:pPr>
        <w:pStyle w:val="Space"/>
      </w:pPr>
    </w:p>
    <w:p w:rsidR="00BA420C" w:rsidRDefault="00BA420C" w:rsidP="00BA420C">
      <w:r>
        <w:t xml:space="preserve">1. Select </w:t>
      </w:r>
      <w:r w:rsidRPr="00FE05DA">
        <w:rPr>
          <w:rStyle w:val="BookTitle"/>
        </w:rPr>
        <w:t>Data Tools</w:t>
      </w:r>
      <w:r>
        <w:t xml:space="preserve"> from the drop down menu and then click </w:t>
      </w:r>
      <w:r w:rsidRPr="00FE05DA">
        <w:rPr>
          <w:rStyle w:val="BookTitle"/>
        </w:rPr>
        <w:t>Extract Level Data</w:t>
      </w:r>
      <w:r>
        <w:t>. A new graph window will open with Level data only.</w:t>
      </w:r>
    </w:p>
    <w:p w:rsidR="00BA420C" w:rsidRDefault="00BA420C" w:rsidP="00BA420C"/>
    <w:p w:rsidR="00BA420C" w:rsidRDefault="00A673D8" w:rsidP="00BA420C">
      <w:r>
        <w:rPr>
          <w:noProof/>
          <w:lang w:val="en-GB" w:eastAsia="en-GB"/>
        </w:rPr>
        <w:drawing>
          <wp:anchor distT="0" distB="0" distL="114300" distR="114300" simplePos="0" relativeHeight="251682816" behindDoc="0" locked="0" layoutInCell="1" allowOverlap="1" wp14:anchorId="6EEFE7E4" wp14:editId="04A018CF">
            <wp:simplePos x="0" y="0"/>
            <wp:positionH relativeFrom="column">
              <wp:posOffset>3463290</wp:posOffset>
            </wp:positionH>
            <wp:positionV relativeFrom="paragraph">
              <wp:posOffset>43180</wp:posOffset>
            </wp:positionV>
            <wp:extent cx="3130550" cy="11874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FlowLogFromLevel.jpg"/>
                    <pic:cNvPicPr/>
                  </pic:nvPicPr>
                  <pic:blipFill>
                    <a:blip r:embed="rId34">
                      <a:grayscl/>
                      <a:extLst>
                        <a:ext uri="{28A0092B-C50C-407E-A947-70E740481C1C}">
                          <a14:useLocalDpi xmlns:a14="http://schemas.microsoft.com/office/drawing/2010/main" val="0"/>
                        </a:ext>
                      </a:extLst>
                    </a:blip>
                    <a:stretch>
                      <a:fillRect/>
                    </a:stretch>
                  </pic:blipFill>
                  <pic:spPr>
                    <a:xfrm>
                      <a:off x="0" y="0"/>
                      <a:ext cx="3130550" cy="1187450"/>
                    </a:xfrm>
                    <a:prstGeom prst="rect">
                      <a:avLst/>
                    </a:prstGeom>
                  </pic:spPr>
                </pic:pic>
              </a:graphicData>
            </a:graphic>
            <wp14:sizeRelH relativeFrom="margin">
              <wp14:pctWidth>0</wp14:pctWidth>
            </wp14:sizeRelH>
            <wp14:sizeRelV relativeFrom="margin">
              <wp14:pctHeight>0</wp14:pctHeight>
            </wp14:sizeRelV>
          </wp:anchor>
        </w:drawing>
      </w:r>
    </w:p>
    <w:p w:rsidR="00BA420C" w:rsidRDefault="00BA420C" w:rsidP="00BA420C">
      <w:r>
        <w:t xml:space="preserve">2. Select </w:t>
      </w:r>
      <w:r w:rsidRPr="00FE05DA">
        <w:rPr>
          <w:rStyle w:val="BookTitle"/>
        </w:rPr>
        <w:t>Data Tools</w:t>
      </w:r>
      <w:r>
        <w:t xml:space="preserve"> from the drop down menu and then click </w:t>
      </w:r>
      <w:r w:rsidRPr="00FE05DA">
        <w:rPr>
          <w:rStyle w:val="BookTitle"/>
        </w:rPr>
        <w:t>Generate Flow Log</w:t>
      </w:r>
      <w:r>
        <w:t xml:space="preserve">. The </w:t>
      </w:r>
      <w:r w:rsidRPr="00FE05DA">
        <w:rPr>
          <w:rStyle w:val="BookTitle"/>
        </w:rPr>
        <w:t>Channel Setup</w:t>
      </w:r>
      <w:r>
        <w:t xml:space="preserve"> window will open.</w:t>
      </w:r>
    </w:p>
    <w:p w:rsidR="00BA420C" w:rsidRDefault="00BA420C" w:rsidP="00BA420C"/>
    <w:p w:rsidR="00BA420C" w:rsidRDefault="009860C1" w:rsidP="00BA420C">
      <w:r>
        <w:rPr>
          <w:noProof/>
          <w:lang w:val="en-GB" w:eastAsia="en-GB"/>
        </w:rPr>
        <w:drawing>
          <wp:anchor distT="0" distB="0" distL="114300" distR="114300" simplePos="0" relativeHeight="251683840" behindDoc="0" locked="0" layoutInCell="1" allowOverlap="1" wp14:anchorId="0CE45DCC" wp14:editId="2FEF0F1C">
            <wp:simplePos x="0" y="0"/>
            <wp:positionH relativeFrom="column">
              <wp:posOffset>4199255</wp:posOffset>
            </wp:positionH>
            <wp:positionV relativeFrom="paragraph">
              <wp:posOffset>314960</wp:posOffset>
            </wp:positionV>
            <wp:extent cx="2400935" cy="16554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meType.jpg"/>
                    <pic:cNvPicPr/>
                  </pic:nvPicPr>
                  <pic:blipFill>
                    <a:blip r:embed="rId35">
                      <a:grayscl/>
                      <a:extLst>
                        <a:ext uri="{28A0092B-C50C-407E-A947-70E740481C1C}">
                          <a14:useLocalDpi xmlns:a14="http://schemas.microsoft.com/office/drawing/2010/main" val="0"/>
                        </a:ext>
                      </a:extLst>
                    </a:blip>
                    <a:stretch>
                      <a:fillRect/>
                    </a:stretch>
                  </pic:blipFill>
                  <pic:spPr>
                    <a:xfrm>
                      <a:off x="0" y="0"/>
                      <a:ext cx="2400935" cy="1655445"/>
                    </a:xfrm>
                    <a:prstGeom prst="rect">
                      <a:avLst/>
                    </a:prstGeom>
                  </pic:spPr>
                </pic:pic>
              </a:graphicData>
            </a:graphic>
            <wp14:sizeRelH relativeFrom="margin">
              <wp14:pctWidth>0</wp14:pctWidth>
            </wp14:sizeRelH>
            <wp14:sizeRelV relativeFrom="margin">
              <wp14:pctHeight>0</wp14:pctHeight>
            </wp14:sizeRelV>
          </wp:anchor>
        </w:drawing>
      </w:r>
    </w:p>
    <w:p w:rsidR="00BA420C" w:rsidRDefault="00BA420C" w:rsidP="00BA420C">
      <w:r>
        <w:t xml:space="preserve">3. From the </w:t>
      </w:r>
      <w:r w:rsidRPr="00FE05DA">
        <w:rPr>
          <w:rStyle w:val="BookTitle"/>
        </w:rPr>
        <w:t>Channel Setup</w:t>
      </w:r>
      <w:r>
        <w:t xml:space="preserve"> window select your flume type and then </w:t>
      </w:r>
      <w:r w:rsidRPr="00FE05DA">
        <w:rPr>
          <w:rStyle w:val="BookTitle"/>
        </w:rPr>
        <w:t>Flume Size</w:t>
      </w:r>
      <w:r>
        <w:t xml:space="preserve">. Click </w:t>
      </w:r>
      <w:r w:rsidRPr="00FE05DA">
        <w:rPr>
          <w:rStyle w:val="BookTitle"/>
        </w:rPr>
        <w:t>OK</w:t>
      </w:r>
      <w:r>
        <w:t xml:space="preserve"> and a new Flow log window will open indicating flow for the flume or weir you selected.</w:t>
      </w:r>
    </w:p>
    <w:p w:rsidR="00BA420C" w:rsidRDefault="00BA420C" w:rsidP="00BA420C"/>
    <w:p w:rsidR="00BA420C" w:rsidRDefault="00BA420C" w:rsidP="00BA420C"/>
    <w:p w:rsidR="00BA420C" w:rsidRDefault="00BA420C" w:rsidP="00BA420C">
      <w:r>
        <w:t xml:space="preserve">4. Use the </w:t>
      </w:r>
      <w:r w:rsidRPr="00FE05DA">
        <w:rPr>
          <w:rStyle w:val="BookTitle"/>
        </w:rPr>
        <w:t>View</w:t>
      </w:r>
      <w:r>
        <w:t xml:space="preserve"> drop down menu and click </w:t>
      </w:r>
      <w:r w:rsidRPr="00FE05DA">
        <w:rPr>
          <w:rStyle w:val="BookTitle"/>
        </w:rPr>
        <w:t>Change Units</w:t>
      </w:r>
      <w:r>
        <w:t xml:space="preserve"> to change flow volume units as required.</w:t>
      </w:r>
    </w:p>
    <w:p w:rsidR="00A331AF" w:rsidRDefault="00A331AF" w:rsidP="00BA420C"/>
    <w:p w:rsidR="005C3F9F" w:rsidRDefault="005C3F9F" w:rsidP="00DA7178">
      <w:pPr>
        <w:pStyle w:val="Heading1"/>
      </w:pPr>
      <w:bookmarkStart w:id="10" w:name="_Toc390769769"/>
      <w:r>
        <w:lastRenderedPageBreak/>
        <w:t>FIELD TROUBLESHOOTING</w:t>
      </w:r>
      <w:bookmarkEnd w:id="10"/>
    </w:p>
    <w:p w:rsidR="00691E4D" w:rsidRPr="00691E4D" w:rsidRDefault="00691E4D" w:rsidP="00A331AF">
      <w:pPr>
        <w:pStyle w:val="Space"/>
      </w:pPr>
    </w:p>
    <w:p w:rsidR="005C3F9F" w:rsidRDefault="005C3F9F" w:rsidP="005C3F9F">
      <w:r>
        <w:t xml:space="preserve">The </w:t>
      </w:r>
      <w:r w:rsidR="0039365F">
        <w:t xml:space="preserve">PF LV550 </w:t>
      </w:r>
      <w:r>
        <w:t>uses an ultrasonic level sensor to determine water LEVEL and an ultrasonic Doppler sensor to measure flow VELOCITY.</w:t>
      </w:r>
    </w:p>
    <w:p w:rsidR="0008740E" w:rsidRDefault="005C3F9F" w:rsidP="00A331AF">
      <w:r>
        <w:t>The QZ02L transducer combines both sensors in one housing.</w:t>
      </w:r>
      <w:r w:rsidR="00A331AF">
        <w:tab/>
      </w:r>
    </w:p>
    <w:tbl>
      <w:tblPr>
        <w:tblStyle w:val="TableGrid"/>
        <w:tblW w:w="10207" w:type="dxa"/>
        <w:tblLayout w:type="fixed"/>
        <w:tblLook w:val="04A0" w:firstRow="1" w:lastRow="0" w:firstColumn="1" w:lastColumn="0" w:noHBand="0" w:noVBand="1"/>
      </w:tblPr>
      <w:tblGrid>
        <w:gridCol w:w="2718"/>
        <w:gridCol w:w="3690"/>
        <w:gridCol w:w="3799"/>
      </w:tblGrid>
      <w:tr w:rsidR="00691E4D" w:rsidRPr="001B3D69" w:rsidTr="00C57441">
        <w:trPr>
          <w:trHeight w:val="477"/>
          <w:tblHeader/>
        </w:trPr>
        <w:tc>
          <w:tcPr>
            <w:tcW w:w="2718" w:type="dxa"/>
            <w:vAlign w:val="center"/>
          </w:tcPr>
          <w:p w:rsidR="00691E4D" w:rsidRPr="001B3D69" w:rsidRDefault="00691E4D" w:rsidP="001B3D69">
            <w:pPr>
              <w:pStyle w:val="TableText"/>
              <w:jc w:val="center"/>
              <w:rPr>
                <w:b/>
                <w:u w:val="single"/>
              </w:rPr>
            </w:pPr>
            <w:r w:rsidRPr="001B3D69">
              <w:rPr>
                <w:b/>
                <w:u w:val="single"/>
              </w:rPr>
              <w:t>SYMPTOMS</w:t>
            </w:r>
          </w:p>
        </w:tc>
        <w:tc>
          <w:tcPr>
            <w:tcW w:w="3690" w:type="dxa"/>
            <w:vAlign w:val="center"/>
          </w:tcPr>
          <w:p w:rsidR="00691E4D" w:rsidRPr="001B3D69" w:rsidRDefault="00691E4D" w:rsidP="001B3D69">
            <w:pPr>
              <w:pStyle w:val="TableText"/>
              <w:jc w:val="center"/>
              <w:rPr>
                <w:b/>
                <w:u w:val="single"/>
              </w:rPr>
            </w:pPr>
            <w:r w:rsidRPr="001B3D69">
              <w:rPr>
                <w:b/>
                <w:u w:val="single"/>
              </w:rPr>
              <w:t>FAULTS</w:t>
            </w:r>
          </w:p>
        </w:tc>
        <w:tc>
          <w:tcPr>
            <w:tcW w:w="3799" w:type="dxa"/>
            <w:vAlign w:val="center"/>
          </w:tcPr>
          <w:p w:rsidR="00691E4D" w:rsidRPr="001B3D69" w:rsidRDefault="00691E4D" w:rsidP="001B3D69">
            <w:pPr>
              <w:pStyle w:val="TableText"/>
              <w:jc w:val="center"/>
              <w:rPr>
                <w:b/>
                <w:u w:val="single"/>
              </w:rPr>
            </w:pPr>
            <w:r w:rsidRPr="001B3D69">
              <w:rPr>
                <w:b/>
                <w:u w:val="single"/>
              </w:rPr>
              <w:t>SOLUTIONS</w:t>
            </w:r>
          </w:p>
        </w:tc>
      </w:tr>
      <w:tr w:rsidR="008F43C5" w:rsidTr="00C57441">
        <w:trPr>
          <w:trHeight w:val="553"/>
        </w:trPr>
        <w:tc>
          <w:tcPr>
            <w:tcW w:w="2718" w:type="dxa"/>
            <w:vMerge w:val="restart"/>
          </w:tcPr>
          <w:p w:rsidR="008F43C5" w:rsidRDefault="008F43C5" w:rsidP="00C57441">
            <w:pPr>
              <w:pStyle w:val="TableText"/>
            </w:pPr>
            <w:r>
              <w:t>Pressing display button does not turn on LCD display</w:t>
            </w:r>
            <w:r w:rsidR="00B4170D">
              <w:t>.</w:t>
            </w:r>
            <w:r>
              <w:tab/>
            </w:r>
          </w:p>
        </w:tc>
        <w:tc>
          <w:tcPr>
            <w:tcW w:w="3690" w:type="dxa"/>
          </w:tcPr>
          <w:p w:rsidR="008F43C5" w:rsidRDefault="008F43C5" w:rsidP="00C57441">
            <w:pPr>
              <w:pStyle w:val="TableText"/>
            </w:pPr>
            <w:r>
              <w:t>Batteries not installed properly</w:t>
            </w:r>
            <w:r w:rsidR="00B4170D">
              <w:t>.</w:t>
            </w:r>
          </w:p>
        </w:tc>
        <w:tc>
          <w:tcPr>
            <w:tcW w:w="3799" w:type="dxa"/>
          </w:tcPr>
          <w:p w:rsidR="008F43C5" w:rsidRDefault="008F43C5" w:rsidP="00B84480">
            <w:pPr>
              <w:pStyle w:val="TableText"/>
            </w:pPr>
            <w:r>
              <w:t>Check battery polarity</w:t>
            </w:r>
            <w:r w:rsidR="00B4170D">
              <w:t>.</w:t>
            </w:r>
          </w:p>
        </w:tc>
      </w:tr>
      <w:tr w:rsidR="008F43C5" w:rsidTr="00B95389">
        <w:trPr>
          <w:trHeight w:val="357"/>
        </w:trPr>
        <w:tc>
          <w:tcPr>
            <w:tcW w:w="2718" w:type="dxa"/>
            <w:vMerge/>
          </w:tcPr>
          <w:p w:rsidR="008F43C5" w:rsidRDefault="008F43C5" w:rsidP="00B84480">
            <w:pPr>
              <w:pStyle w:val="TableText"/>
            </w:pPr>
          </w:p>
        </w:tc>
        <w:tc>
          <w:tcPr>
            <w:tcW w:w="3690" w:type="dxa"/>
          </w:tcPr>
          <w:p w:rsidR="008F43C5" w:rsidRDefault="008F43C5" w:rsidP="00B84480">
            <w:pPr>
              <w:pStyle w:val="TableText"/>
            </w:pPr>
            <w:r>
              <w:t>Batteries dead</w:t>
            </w:r>
            <w:r w:rsidR="00B4170D">
              <w:t>.</w:t>
            </w:r>
          </w:p>
        </w:tc>
        <w:tc>
          <w:tcPr>
            <w:tcW w:w="3799" w:type="dxa"/>
          </w:tcPr>
          <w:p w:rsidR="008F43C5" w:rsidRDefault="008F43C5" w:rsidP="00B84480">
            <w:pPr>
              <w:pStyle w:val="TableText"/>
            </w:pPr>
            <w:r>
              <w:t>Replace batteries with 4 premium quality Alkaline D-Cell</w:t>
            </w:r>
            <w:r w:rsidR="00B4170D">
              <w:t>.</w:t>
            </w:r>
          </w:p>
        </w:tc>
      </w:tr>
      <w:tr w:rsidR="008F43C5" w:rsidTr="00B95389">
        <w:trPr>
          <w:trHeight w:val="357"/>
        </w:trPr>
        <w:tc>
          <w:tcPr>
            <w:tcW w:w="2718" w:type="dxa"/>
            <w:vMerge/>
          </w:tcPr>
          <w:p w:rsidR="008F43C5" w:rsidRDefault="008F43C5" w:rsidP="00B84480">
            <w:pPr>
              <w:pStyle w:val="TableText"/>
            </w:pPr>
          </w:p>
        </w:tc>
        <w:tc>
          <w:tcPr>
            <w:tcW w:w="3690" w:type="dxa"/>
          </w:tcPr>
          <w:p w:rsidR="008F43C5" w:rsidRDefault="008F43C5" w:rsidP="00B84480">
            <w:pPr>
              <w:pStyle w:val="TableText"/>
            </w:pPr>
            <w:r>
              <w:t>Operating below minimum temperature</w:t>
            </w:r>
            <w:r w:rsidR="00B4170D">
              <w:t>.</w:t>
            </w:r>
          </w:p>
        </w:tc>
        <w:tc>
          <w:tcPr>
            <w:tcW w:w="3799" w:type="dxa"/>
          </w:tcPr>
          <w:p w:rsidR="008F43C5" w:rsidRDefault="008F43C5" w:rsidP="00B84480">
            <w:pPr>
              <w:pStyle w:val="TableText"/>
            </w:pPr>
            <w:r>
              <w:t>Rated for operation above -4°F / -20°C</w:t>
            </w:r>
            <w:r w:rsidR="00B4170D">
              <w:t>.</w:t>
            </w:r>
          </w:p>
        </w:tc>
      </w:tr>
      <w:tr w:rsidR="008F43C5" w:rsidTr="00B95389">
        <w:trPr>
          <w:trHeight w:val="357"/>
        </w:trPr>
        <w:tc>
          <w:tcPr>
            <w:tcW w:w="2718" w:type="dxa"/>
            <w:vMerge/>
          </w:tcPr>
          <w:p w:rsidR="008F43C5" w:rsidRDefault="008F43C5" w:rsidP="00B84480">
            <w:pPr>
              <w:pStyle w:val="TableText"/>
            </w:pPr>
          </w:p>
        </w:tc>
        <w:tc>
          <w:tcPr>
            <w:tcW w:w="3690" w:type="dxa"/>
          </w:tcPr>
          <w:p w:rsidR="008F43C5" w:rsidRDefault="008F43C5" w:rsidP="00B84480">
            <w:pPr>
              <w:pStyle w:val="TableText"/>
            </w:pPr>
            <w:r>
              <w:t>New batteries just installed</w:t>
            </w:r>
            <w:r w:rsidR="00B4170D">
              <w:t>.</w:t>
            </w:r>
          </w:p>
        </w:tc>
        <w:tc>
          <w:tcPr>
            <w:tcW w:w="3799" w:type="dxa"/>
          </w:tcPr>
          <w:p w:rsidR="008F43C5" w:rsidRDefault="008F43C5" w:rsidP="00B84480">
            <w:pPr>
              <w:pStyle w:val="TableText"/>
            </w:pPr>
            <w:r>
              <w:t xml:space="preserve">Allow 10 seconds for </w:t>
            </w:r>
            <w:r w:rsidR="0039365F">
              <w:t xml:space="preserve">PF LV550 </w:t>
            </w:r>
            <w:r>
              <w:t>to activate after installation of new batteries</w:t>
            </w:r>
            <w:r w:rsidR="00B4170D">
              <w:t>.</w:t>
            </w:r>
          </w:p>
        </w:tc>
      </w:tr>
      <w:tr w:rsidR="00005250" w:rsidTr="00B95389">
        <w:trPr>
          <w:trHeight w:val="357"/>
        </w:trPr>
        <w:tc>
          <w:tcPr>
            <w:tcW w:w="2718" w:type="dxa"/>
            <w:vMerge w:val="restart"/>
          </w:tcPr>
          <w:p w:rsidR="00005250" w:rsidRDefault="00005250" w:rsidP="00B84480">
            <w:pPr>
              <w:pStyle w:val="TableText"/>
            </w:pPr>
            <w:r>
              <w:t>Level reading zero with level &gt;1” / 25.4 mm</w:t>
            </w:r>
            <w:r w:rsidR="00B4170D">
              <w:t>.</w:t>
            </w:r>
          </w:p>
        </w:tc>
        <w:tc>
          <w:tcPr>
            <w:tcW w:w="3690" w:type="dxa"/>
          </w:tcPr>
          <w:p w:rsidR="00005250" w:rsidRDefault="00005250" w:rsidP="00B84480">
            <w:pPr>
              <w:pStyle w:val="TableText"/>
            </w:pPr>
            <w:r>
              <w:t>Sensor not connected</w:t>
            </w:r>
            <w:r w:rsidR="00B4170D">
              <w:t>.</w:t>
            </w:r>
          </w:p>
        </w:tc>
        <w:tc>
          <w:tcPr>
            <w:tcW w:w="3799" w:type="dxa"/>
          </w:tcPr>
          <w:p w:rsidR="00005250" w:rsidRDefault="00005250" w:rsidP="00B84480">
            <w:pPr>
              <w:pStyle w:val="TableText"/>
            </w:pPr>
            <w:r>
              <w:t>Connect sensor</w:t>
            </w:r>
            <w:r w:rsidR="00B4170D">
              <w:t>.</w:t>
            </w:r>
          </w:p>
        </w:tc>
      </w:tr>
      <w:tr w:rsidR="00005250" w:rsidTr="00B95389">
        <w:trPr>
          <w:trHeight w:val="357"/>
        </w:trPr>
        <w:tc>
          <w:tcPr>
            <w:tcW w:w="2718" w:type="dxa"/>
            <w:vMerge/>
          </w:tcPr>
          <w:p w:rsidR="00005250" w:rsidRDefault="00005250" w:rsidP="00B84480">
            <w:pPr>
              <w:pStyle w:val="TableText"/>
            </w:pPr>
          </w:p>
        </w:tc>
        <w:tc>
          <w:tcPr>
            <w:tcW w:w="3690" w:type="dxa"/>
          </w:tcPr>
          <w:p w:rsidR="00005250" w:rsidRDefault="00005250" w:rsidP="00B84480">
            <w:pPr>
              <w:pStyle w:val="TableText"/>
            </w:pPr>
            <w:r>
              <w:t>No echo detected</w:t>
            </w:r>
            <w:r w:rsidR="00B4170D">
              <w:t>.</w:t>
            </w:r>
          </w:p>
        </w:tc>
        <w:tc>
          <w:tcPr>
            <w:tcW w:w="3799" w:type="dxa"/>
          </w:tcPr>
          <w:p w:rsidR="00005250" w:rsidRDefault="00005250" w:rsidP="00B84480">
            <w:pPr>
              <w:pStyle w:val="TableText"/>
            </w:pPr>
            <w:r>
              <w:t>Sensor misaligned. Use a level to confirm sensor mounting is horizontal</w:t>
            </w:r>
            <w:r w:rsidR="00B4170D">
              <w:t>.</w:t>
            </w:r>
          </w:p>
        </w:tc>
      </w:tr>
      <w:tr w:rsidR="00005250" w:rsidTr="00B95389">
        <w:trPr>
          <w:trHeight w:val="357"/>
        </w:trPr>
        <w:tc>
          <w:tcPr>
            <w:tcW w:w="2718" w:type="dxa"/>
            <w:vMerge/>
          </w:tcPr>
          <w:p w:rsidR="00005250" w:rsidRDefault="00005250" w:rsidP="00B84480">
            <w:pPr>
              <w:pStyle w:val="TableText"/>
            </w:pPr>
          </w:p>
        </w:tc>
        <w:tc>
          <w:tcPr>
            <w:tcW w:w="3690" w:type="dxa"/>
          </w:tcPr>
          <w:p w:rsidR="00005250" w:rsidRDefault="00005250" w:rsidP="00B84480">
            <w:pPr>
              <w:pStyle w:val="TableText"/>
            </w:pPr>
            <w:r>
              <w:t>Sensor coated with debris or sediment</w:t>
            </w:r>
            <w:r w:rsidR="00B4170D">
              <w:t>.</w:t>
            </w:r>
          </w:p>
        </w:tc>
        <w:tc>
          <w:tcPr>
            <w:tcW w:w="3799" w:type="dxa"/>
          </w:tcPr>
          <w:p w:rsidR="00005250" w:rsidRDefault="00005250" w:rsidP="00B84480">
            <w:pPr>
              <w:pStyle w:val="TableText"/>
            </w:pPr>
            <w:r>
              <w:t>Clean sensor with a soft brush</w:t>
            </w:r>
            <w:r w:rsidR="002C1C8F">
              <w:t xml:space="preserve"> and soap</w:t>
            </w:r>
            <w:r w:rsidR="00B4170D">
              <w:t>.</w:t>
            </w:r>
          </w:p>
        </w:tc>
      </w:tr>
      <w:tr w:rsidR="00005250" w:rsidTr="00B95389">
        <w:trPr>
          <w:trHeight w:val="357"/>
        </w:trPr>
        <w:tc>
          <w:tcPr>
            <w:tcW w:w="2718" w:type="dxa"/>
            <w:vMerge w:val="restart"/>
          </w:tcPr>
          <w:p w:rsidR="00005250" w:rsidRDefault="00005250" w:rsidP="00B84480">
            <w:pPr>
              <w:pStyle w:val="TableText"/>
            </w:pPr>
            <w:r>
              <w:t>Level reading correct but not changing</w:t>
            </w:r>
            <w:r w:rsidR="00B4170D">
              <w:t>.</w:t>
            </w:r>
            <w:r>
              <w:tab/>
            </w:r>
          </w:p>
          <w:p w:rsidR="00005250" w:rsidRDefault="00005250" w:rsidP="00B84480">
            <w:pPr>
              <w:pStyle w:val="TableText"/>
            </w:pPr>
          </w:p>
        </w:tc>
        <w:tc>
          <w:tcPr>
            <w:tcW w:w="3690" w:type="dxa"/>
          </w:tcPr>
          <w:p w:rsidR="00005250" w:rsidRDefault="00005250" w:rsidP="00B84480">
            <w:pPr>
              <w:pStyle w:val="TableText"/>
            </w:pPr>
            <w:r>
              <w:t>Batteries discharged</w:t>
            </w:r>
            <w:r w:rsidR="00B4170D">
              <w:t>.</w:t>
            </w:r>
            <w:r>
              <w:tab/>
            </w:r>
            <w:r>
              <w:tab/>
            </w:r>
          </w:p>
        </w:tc>
        <w:tc>
          <w:tcPr>
            <w:tcW w:w="3799" w:type="dxa"/>
          </w:tcPr>
          <w:p w:rsidR="00005250" w:rsidRDefault="00005250" w:rsidP="00B84480">
            <w:pPr>
              <w:pStyle w:val="TableText"/>
            </w:pPr>
            <w:r>
              <w:t>Replace batteries with 4 premium quality Alkaline D-Cell</w:t>
            </w:r>
            <w:r w:rsidR="00B4170D">
              <w:t>.</w:t>
            </w:r>
          </w:p>
        </w:tc>
      </w:tr>
      <w:tr w:rsidR="00005250" w:rsidTr="00B95389">
        <w:trPr>
          <w:trHeight w:val="357"/>
        </w:trPr>
        <w:tc>
          <w:tcPr>
            <w:tcW w:w="2718" w:type="dxa"/>
            <w:vMerge/>
          </w:tcPr>
          <w:p w:rsidR="00005250" w:rsidRDefault="00005250" w:rsidP="00B84480">
            <w:pPr>
              <w:pStyle w:val="TableText"/>
            </w:pPr>
          </w:p>
        </w:tc>
        <w:tc>
          <w:tcPr>
            <w:tcW w:w="3690" w:type="dxa"/>
          </w:tcPr>
          <w:p w:rsidR="00005250" w:rsidRDefault="00005250" w:rsidP="00B84480">
            <w:pPr>
              <w:pStyle w:val="TableText"/>
            </w:pPr>
            <w:r>
              <w:t>Sample rate</w:t>
            </w:r>
            <w:r w:rsidR="00B4170D">
              <w:t>.</w:t>
            </w:r>
            <w:r>
              <w:tab/>
            </w:r>
          </w:p>
        </w:tc>
        <w:tc>
          <w:tcPr>
            <w:tcW w:w="3799" w:type="dxa"/>
          </w:tcPr>
          <w:p w:rsidR="00005250" w:rsidRDefault="0039365F" w:rsidP="00B95389">
            <w:pPr>
              <w:pStyle w:val="TableText"/>
            </w:pPr>
            <w:r>
              <w:t xml:space="preserve">PF LV550 </w:t>
            </w:r>
            <w:r w:rsidR="00005250">
              <w:t>LCD display and Logger real-time display are refreshed every 10 seconds.</w:t>
            </w:r>
          </w:p>
        </w:tc>
      </w:tr>
      <w:tr w:rsidR="00005250" w:rsidTr="00B95389">
        <w:trPr>
          <w:trHeight w:val="357"/>
        </w:trPr>
        <w:tc>
          <w:tcPr>
            <w:tcW w:w="2718" w:type="dxa"/>
            <w:vMerge w:val="restart"/>
          </w:tcPr>
          <w:p w:rsidR="00005250" w:rsidRDefault="00005250" w:rsidP="00B84480">
            <w:pPr>
              <w:pStyle w:val="TableText"/>
            </w:pPr>
            <w:r>
              <w:t>Level reading not correct</w:t>
            </w:r>
            <w:r w:rsidR="00B84480">
              <w:t xml:space="preserve"> and not changing</w:t>
            </w:r>
            <w:r w:rsidR="00B4170D">
              <w:t>.</w:t>
            </w:r>
          </w:p>
        </w:tc>
        <w:tc>
          <w:tcPr>
            <w:tcW w:w="3690" w:type="dxa"/>
          </w:tcPr>
          <w:p w:rsidR="00005250" w:rsidRDefault="00005250" w:rsidP="00B84480">
            <w:pPr>
              <w:pStyle w:val="TableText"/>
            </w:pPr>
            <w:r>
              <w:t>Extreme turbulence</w:t>
            </w:r>
            <w:r w:rsidR="00B4170D">
              <w:t>.</w:t>
            </w:r>
            <w:r>
              <w:tab/>
            </w:r>
            <w:r>
              <w:tab/>
            </w:r>
          </w:p>
        </w:tc>
        <w:tc>
          <w:tcPr>
            <w:tcW w:w="3799" w:type="dxa"/>
          </w:tcPr>
          <w:p w:rsidR="00005250" w:rsidRDefault="00005250" w:rsidP="00B84480">
            <w:pPr>
              <w:pStyle w:val="TableText"/>
            </w:pPr>
            <w:r>
              <w:t>Relocate sensor where water surface is calm and evenly distributed</w:t>
            </w:r>
            <w:r w:rsidR="00B4170D">
              <w:t>.</w:t>
            </w:r>
          </w:p>
        </w:tc>
      </w:tr>
      <w:tr w:rsidR="00005250" w:rsidTr="00B95389">
        <w:trPr>
          <w:trHeight w:val="357"/>
        </w:trPr>
        <w:tc>
          <w:tcPr>
            <w:tcW w:w="2718" w:type="dxa"/>
            <w:vMerge/>
          </w:tcPr>
          <w:p w:rsidR="00005250" w:rsidRDefault="00005250" w:rsidP="00B84480">
            <w:pPr>
              <w:pStyle w:val="TableText"/>
            </w:pPr>
          </w:p>
        </w:tc>
        <w:tc>
          <w:tcPr>
            <w:tcW w:w="3690" w:type="dxa"/>
          </w:tcPr>
          <w:p w:rsidR="00005250" w:rsidRDefault="00005250" w:rsidP="00B84480">
            <w:pPr>
              <w:pStyle w:val="TableText"/>
            </w:pPr>
            <w:r>
              <w:t>Debris attached to sensor or mounting structure</w:t>
            </w:r>
            <w:r w:rsidR="00B4170D">
              <w:t>.</w:t>
            </w:r>
            <w:r>
              <w:tab/>
            </w:r>
          </w:p>
        </w:tc>
        <w:tc>
          <w:tcPr>
            <w:tcW w:w="3799" w:type="dxa"/>
          </w:tcPr>
          <w:p w:rsidR="00005250" w:rsidRDefault="00005250" w:rsidP="00B84480">
            <w:pPr>
              <w:pStyle w:val="TableText"/>
            </w:pPr>
            <w:r>
              <w:t xml:space="preserve">Clean sensor with a soft brush and </w:t>
            </w:r>
            <w:r w:rsidR="002C1C8F">
              <w:t xml:space="preserve">soap, </w:t>
            </w:r>
            <w:r>
              <w:t>remove debris</w:t>
            </w:r>
            <w:r w:rsidR="00B4170D">
              <w:t>.</w:t>
            </w:r>
          </w:p>
        </w:tc>
      </w:tr>
      <w:tr w:rsidR="00005250" w:rsidTr="00B95389">
        <w:trPr>
          <w:trHeight w:val="357"/>
        </w:trPr>
        <w:tc>
          <w:tcPr>
            <w:tcW w:w="2718" w:type="dxa"/>
            <w:vMerge w:val="restart"/>
          </w:tcPr>
          <w:p w:rsidR="00005250" w:rsidRDefault="00005250" w:rsidP="00B84480">
            <w:pPr>
              <w:pStyle w:val="TableText"/>
            </w:pPr>
            <w:r>
              <w:t>Level reading is erratic</w:t>
            </w:r>
            <w:r w:rsidR="00B4170D">
              <w:t>.</w:t>
            </w:r>
            <w:r>
              <w:tab/>
            </w:r>
            <w:r>
              <w:tab/>
            </w:r>
            <w:r>
              <w:tab/>
            </w:r>
          </w:p>
        </w:tc>
        <w:tc>
          <w:tcPr>
            <w:tcW w:w="3690" w:type="dxa"/>
          </w:tcPr>
          <w:p w:rsidR="00005250" w:rsidRDefault="00005250" w:rsidP="00B84480">
            <w:pPr>
              <w:pStyle w:val="TableText"/>
            </w:pPr>
            <w:r>
              <w:t>Extreme turbulence and highly aerated water</w:t>
            </w:r>
            <w:r w:rsidR="00B4170D">
              <w:t>.</w:t>
            </w:r>
          </w:p>
        </w:tc>
        <w:tc>
          <w:tcPr>
            <w:tcW w:w="3799" w:type="dxa"/>
          </w:tcPr>
          <w:p w:rsidR="00005250" w:rsidRDefault="00005250" w:rsidP="00B84480">
            <w:pPr>
              <w:pStyle w:val="TableText"/>
            </w:pPr>
            <w:r>
              <w:t>Relocate sensor where water surface is calm and evenly distributed</w:t>
            </w:r>
            <w:r w:rsidR="00B4170D">
              <w:t>.</w:t>
            </w:r>
          </w:p>
        </w:tc>
      </w:tr>
      <w:tr w:rsidR="00005250" w:rsidTr="00B95389">
        <w:trPr>
          <w:trHeight w:val="357"/>
        </w:trPr>
        <w:tc>
          <w:tcPr>
            <w:tcW w:w="2718" w:type="dxa"/>
            <w:vMerge/>
          </w:tcPr>
          <w:p w:rsidR="00005250" w:rsidRDefault="00005250" w:rsidP="00B84480">
            <w:pPr>
              <w:pStyle w:val="TableText"/>
            </w:pPr>
          </w:p>
        </w:tc>
        <w:tc>
          <w:tcPr>
            <w:tcW w:w="3690" w:type="dxa"/>
          </w:tcPr>
          <w:p w:rsidR="00005250" w:rsidRDefault="00005250" w:rsidP="00B84480">
            <w:pPr>
              <w:pStyle w:val="TableText"/>
            </w:pPr>
            <w:r>
              <w:t>Sensor coated with debris or sediment</w:t>
            </w:r>
            <w:r w:rsidR="00B4170D">
              <w:t>.</w:t>
            </w:r>
          </w:p>
        </w:tc>
        <w:tc>
          <w:tcPr>
            <w:tcW w:w="3799" w:type="dxa"/>
          </w:tcPr>
          <w:p w:rsidR="00005250" w:rsidRDefault="00005250" w:rsidP="00B84480">
            <w:pPr>
              <w:pStyle w:val="TableText"/>
            </w:pPr>
            <w:r>
              <w:t>Clean sensor with a soft brush</w:t>
            </w:r>
            <w:r w:rsidR="002C1C8F">
              <w:t xml:space="preserve"> and soap</w:t>
            </w:r>
            <w:r w:rsidR="00B4170D">
              <w:t>.</w:t>
            </w:r>
          </w:p>
        </w:tc>
      </w:tr>
      <w:tr w:rsidR="00550629" w:rsidTr="00B95389">
        <w:trPr>
          <w:trHeight w:val="357"/>
        </w:trPr>
        <w:tc>
          <w:tcPr>
            <w:tcW w:w="2718" w:type="dxa"/>
            <w:vMerge w:val="restart"/>
          </w:tcPr>
          <w:p w:rsidR="00550629" w:rsidRDefault="00550629" w:rsidP="00B84480">
            <w:pPr>
              <w:pStyle w:val="TableText"/>
            </w:pPr>
            <w:r>
              <w:t>Velocity reading is zero with flow</w:t>
            </w:r>
            <w:r w:rsidR="00B4170D">
              <w:t>.</w:t>
            </w:r>
          </w:p>
        </w:tc>
        <w:tc>
          <w:tcPr>
            <w:tcW w:w="3690" w:type="dxa"/>
          </w:tcPr>
          <w:p w:rsidR="00550629" w:rsidRDefault="00550629" w:rsidP="00B84480">
            <w:pPr>
              <w:pStyle w:val="TableText"/>
            </w:pPr>
            <w:r>
              <w:t>Sensor not connected</w:t>
            </w:r>
            <w:r w:rsidR="00B4170D">
              <w:t>.</w:t>
            </w:r>
          </w:p>
        </w:tc>
        <w:tc>
          <w:tcPr>
            <w:tcW w:w="3799" w:type="dxa"/>
          </w:tcPr>
          <w:p w:rsidR="00550629" w:rsidRDefault="00550629" w:rsidP="00B84480">
            <w:pPr>
              <w:pStyle w:val="TableText"/>
            </w:pPr>
            <w:r>
              <w:t>Connect sensor</w:t>
            </w:r>
            <w:r w:rsidR="00B4170D">
              <w:t>.</w:t>
            </w:r>
          </w:p>
        </w:tc>
      </w:tr>
      <w:tr w:rsidR="00550629" w:rsidTr="00B95389">
        <w:trPr>
          <w:trHeight w:val="357"/>
        </w:trPr>
        <w:tc>
          <w:tcPr>
            <w:tcW w:w="2718" w:type="dxa"/>
            <w:vMerge/>
            <w:tcBorders>
              <w:bottom w:val="single" w:sz="4" w:space="0" w:color="auto"/>
            </w:tcBorders>
          </w:tcPr>
          <w:p w:rsidR="00550629" w:rsidRDefault="00550629" w:rsidP="00B84480">
            <w:pPr>
              <w:pStyle w:val="TableText"/>
            </w:pPr>
          </w:p>
        </w:tc>
        <w:tc>
          <w:tcPr>
            <w:tcW w:w="3690" w:type="dxa"/>
            <w:tcBorders>
              <w:bottom w:val="single" w:sz="4" w:space="0" w:color="auto"/>
            </w:tcBorders>
          </w:tcPr>
          <w:p w:rsidR="00550629" w:rsidRDefault="00550629" w:rsidP="00B84480">
            <w:pPr>
              <w:pStyle w:val="TableText"/>
            </w:pPr>
            <w:r>
              <w:t xml:space="preserve">Sensor </w:t>
            </w:r>
            <w:r w:rsidR="00B84480">
              <w:t>coated with debris or sediment</w:t>
            </w:r>
            <w:r w:rsidR="00B4170D">
              <w:t>.</w:t>
            </w:r>
          </w:p>
        </w:tc>
        <w:tc>
          <w:tcPr>
            <w:tcW w:w="3799" w:type="dxa"/>
            <w:tcBorders>
              <w:bottom w:val="single" w:sz="4" w:space="0" w:color="auto"/>
            </w:tcBorders>
          </w:tcPr>
          <w:p w:rsidR="00550629" w:rsidRDefault="00550629" w:rsidP="00B84480">
            <w:pPr>
              <w:pStyle w:val="TableText"/>
            </w:pPr>
            <w:r>
              <w:t>Clean sensor with a soft brush</w:t>
            </w:r>
            <w:r w:rsidR="002C1C8F">
              <w:t xml:space="preserve"> and soap</w:t>
            </w:r>
            <w:r w:rsidR="004E6DDB">
              <w:t>.</w:t>
            </w:r>
          </w:p>
        </w:tc>
      </w:tr>
      <w:tr w:rsidR="00691E4D" w:rsidTr="00B95389">
        <w:trPr>
          <w:trHeight w:val="357"/>
        </w:trPr>
        <w:tc>
          <w:tcPr>
            <w:tcW w:w="2718" w:type="dxa"/>
            <w:tcBorders>
              <w:top w:val="nil"/>
            </w:tcBorders>
          </w:tcPr>
          <w:p w:rsidR="00691E4D" w:rsidRDefault="00550629" w:rsidP="00B84480">
            <w:pPr>
              <w:pStyle w:val="TableText"/>
            </w:pPr>
            <w:r w:rsidRPr="00550629">
              <w:t>Velocity reading is correct but not changing</w:t>
            </w:r>
            <w:r w:rsidR="004E6DDB">
              <w:t>.</w:t>
            </w:r>
            <w:r w:rsidRPr="00550629">
              <w:tab/>
            </w:r>
          </w:p>
        </w:tc>
        <w:tc>
          <w:tcPr>
            <w:tcW w:w="3690" w:type="dxa"/>
            <w:tcBorders>
              <w:top w:val="nil"/>
            </w:tcBorders>
          </w:tcPr>
          <w:p w:rsidR="00691E4D" w:rsidRDefault="00550629" w:rsidP="00B84480">
            <w:pPr>
              <w:pStyle w:val="TableText"/>
            </w:pPr>
            <w:r w:rsidRPr="00550629">
              <w:t>Batteries too low to sample, displays last recorded value</w:t>
            </w:r>
            <w:r w:rsidR="004E6DDB">
              <w:t>.</w:t>
            </w:r>
            <w:r w:rsidRPr="00550629">
              <w:tab/>
            </w:r>
          </w:p>
        </w:tc>
        <w:tc>
          <w:tcPr>
            <w:tcW w:w="3799" w:type="dxa"/>
            <w:tcBorders>
              <w:top w:val="nil"/>
            </w:tcBorders>
          </w:tcPr>
          <w:p w:rsidR="00691E4D" w:rsidRDefault="00550629" w:rsidP="00B84480">
            <w:pPr>
              <w:pStyle w:val="TableText"/>
            </w:pPr>
            <w:r w:rsidRPr="00550629">
              <w:t>Replace batteries with 4 premium quality Alkaline D-Cell</w:t>
            </w:r>
            <w:r w:rsidR="004E6DDB">
              <w:t>.</w:t>
            </w:r>
          </w:p>
        </w:tc>
      </w:tr>
      <w:tr w:rsidR="00691E4D" w:rsidTr="00B95389">
        <w:trPr>
          <w:trHeight w:val="357"/>
        </w:trPr>
        <w:tc>
          <w:tcPr>
            <w:tcW w:w="2718" w:type="dxa"/>
          </w:tcPr>
          <w:p w:rsidR="00691E4D" w:rsidRDefault="00550629" w:rsidP="00B84480">
            <w:pPr>
              <w:pStyle w:val="TableText"/>
            </w:pPr>
            <w:r w:rsidRPr="00550629">
              <w:t>Velocity reading with no flow</w:t>
            </w:r>
            <w:r w:rsidR="004E6DDB">
              <w:t>.</w:t>
            </w:r>
            <w:r w:rsidRPr="00550629">
              <w:tab/>
            </w:r>
          </w:p>
        </w:tc>
        <w:tc>
          <w:tcPr>
            <w:tcW w:w="3690" w:type="dxa"/>
          </w:tcPr>
          <w:p w:rsidR="00691E4D" w:rsidRDefault="00550629" w:rsidP="00B84480">
            <w:pPr>
              <w:pStyle w:val="TableText"/>
            </w:pPr>
            <w:r w:rsidRPr="00550629">
              <w:t>Wave action on water surface or upstream turbulence</w:t>
            </w:r>
            <w:r w:rsidR="004E6DDB">
              <w:t>.</w:t>
            </w:r>
            <w:r w:rsidRPr="00550629">
              <w:tab/>
            </w:r>
          </w:p>
        </w:tc>
        <w:tc>
          <w:tcPr>
            <w:tcW w:w="3799" w:type="dxa"/>
          </w:tcPr>
          <w:p w:rsidR="00691E4D" w:rsidRDefault="00550629" w:rsidP="00B84480">
            <w:pPr>
              <w:pStyle w:val="TableText"/>
            </w:pPr>
            <w:r w:rsidRPr="00550629">
              <w:t>Relocate sensor</w:t>
            </w:r>
            <w:r w:rsidR="004E6DDB">
              <w:t>.</w:t>
            </w:r>
          </w:p>
        </w:tc>
      </w:tr>
      <w:tr w:rsidR="00691E4D" w:rsidTr="00B95389">
        <w:trPr>
          <w:trHeight w:val="357"/>
        </w:trPr>
        <w:tc>
          <w:tcPr>
            <w:tcW w:w="2718" w:type="dxa"/>
          </w:tcPr>
          <w:p w:rsidR="00691E4D" w:rsidRDefault="00550629" w:rsidP="00B84480">
            <w:pPr>
              <w:pStyle w:val="TableText"/>
            </w:pPr>
            <w:r w:rsidRPr="00550629">
              <w:t>Temperature display is blank</w:t>
            </w:r>
            <w:r w:rsidR="004E6DDB">
              <w:t>.</w:t>
            </w:r>
            <w:r w:rsidRPr="00550629">
              <w:tab/>
            </w:r>
          </w:p>
        </w:tc>
        <w:tc>
          <w:tcPr>
            <w:tcW w:w="3690" w:type="dxa"/>
          </w:tcPr>
          <w:p w:rsidR="00691E4D" w:rsidRDefault="00550629" w:rsidP="00B84480">
            <w:pPr>
              <w:pStyle w:val="TableText"/>
            </w:pPr>
            <w:r w:rsidRPr="00550629">
              <w:t>Fluid temperature is below 5°F / -15°C</w:t>
            </w:r>
            <w:r w:rsidR="004E6DDB">
              <w:t>.</w:t>
            </w:r>
            <w:r w:rsidRPr="00550629">
              <w:tab/>
            </w:r>
          </w:p>
        </w:tc>
        <w:tc>
          <w:tcPr>
            <w:tcW w:w="3799" w:type="dxa"/>
          </w:tcPr>
          <w:p w:rsidR="00691E4D" w:rsidRDefault="00550629" w:rsidP="00B84480">
            <w:pPr>
              <w:pStyle w:val="TableText"/>
            </w:pPr>
            <w:r w:rsidRPr="00550629">
              <w:t>Minimum fluid temperature for sensor operation is 5°F / -15°C</w:t>
            </w:r>
            <w:r w:rsidR="004E6DDB">
              <w:t>.</w:t>
            </w:r>
          </w:p>
        </w:tc>
      </w:tr>
      <w:tr w:rsidR="00691E4D" w:rsidTr="00B95389">
        <w:trPr>
          <w:trHeight w:val="357"/>
        </w:trPr>
        <w:tc>
          <w:tcPr>
            <w:tcW w:w="2718" w:type="dxa"/>
          </w:tcPr>
          <w:p w:rsidR="00691E4D" w:rsidRDefault="00550629" w:rsidP="00B95389">
            <w:pPr>
              <w:pStyle w:val="TableText"/>
            </w:pPr>
            <w:r w:rsidRPr="00550629">
              <w:t>Temperature displayed in Logger is 103.5°C / 218.3°F</w:t>
            </w:r>
            <w:r w:rsidR="004E6DDB">
              <w:t>.</w:t>
            </w:r>
            <w:r w:rsidRPr="00550629">
              <w:tab/>
            </w:r>
          </w:p>
        </w:tc>
        <w:tc>
          <w:tcPr>
            <w:tcW w:w="3690" w:type="dxa"/>
          </w:tcPr>
          <w:p w:rsidR="00691E4D" w:rsidRDefault="00B84480" w:rsidP="00B84480">
            <w:pPr>
              <w:pStyle w:val="TableText"/>
            </w:pPr>
            <w:r>
              <w:t>Sensor not connected</w:t>
            </w:r>
            <w:r w:rsidR="004E6DDB">
              <w:t>.</w:t>
            </w:r>
          </w:p>
        </w:tc>
        <w:tc>
          <w:tcPr>
            <w:tcW w:w="3799" w:type="dxa"/>
          </w:tcPr>
          <w:p w:rsidR="00691E4D" w:rsidRDefault="00550629" w:rsidP="00B84480">
            <w:pPr>
              <w:pStyle w:val="TableText"/>
            </w:pPr>
            <w:r w:rsidRPr="00550629">
              <w:t>Connect sensor</w:t>
            </w:r>
            <w:r w:rsidR="004E6DDB">
              <w:t>.</w:t>
            </w:r>
          </w:p>
        </w:tc>
      </w:tr>
      <w:tr w:rsidR="00550629" w:rsidTr="00B95389">
        <w:trPr>
          <w:trHeight w:val="357"/>
        </w:trPr>
        <w:tc>
          <w:tcPr>
            <w:tcW w:w="2718" w:type="dxa"/>
          </w:tcPr>
          <w:p w:rsidR="00550629" w:rsidRDefault="00550629" w:rsidP="00B84480">
            <w:pPr>
              <w:pStyle w:val="TableText"/>
            </w:pPr>
            <w:r w:rsidRPr="00550629">
              <w:t>Memory capacity display is 0%</w:t>
            </w:r>
            <w:r w:rsidR="004E6DDB">
              <w:t>.</w:t>
            </w:r>
            <w:r w:rsidRPr="00550629">
              <w:tab/>
            </w:r>
          </w:p>
        </w:tc>
        <w:tc>
          <w:tcPr>
            <w:tcW w:w="3690" w:type="dxa"/>
          </w:tcPr>
          <w:p w:rsidR="00550629" w:rsidRDefault="00550629" w:rsidP="00B84480">
            <w:pPr>
              <w:pStyle w:val="TableText"/>
            </w:pPr>
            <w:r w:rsidRPr="00550629">
              <w:t>Data logger memory is full</w:t>
            </w:r>
            <w:r w:rsidR="004E6DDB">
              <w:t>.</w:t>
            </w:r>
            <w:r w:rsidRPr="00550629">
              <w:tab/>
            </w:r>
          </w:p>
        </w:tc>
        <w:tc>
          <w:tcPr>
            <w:tcW w:w="3799" w:type="dxa"/>
          </w:tcPr>
          <w:p w:rsidR="008E0527" w:rsidRPr="008E0527" w:rsidRDefault="00550629" w:rsidP="008E0527">
            <w:pPr>
              <w:pStyle w:val="NoSpacing"/>
            </w:pPr>
            <w:r w:rsidRPr="008E0527">
              <w:t>Run Logger software</w:t>
            </w:r>
            <w:r w:rsidRPr="008E0527">
              <w:cr/>
            </w:r>
            <w:r w:rsidR="008E0527">
              <w:t>- download log file</w:t>
            </w:r>
            <w:r w:rsidR="004E6DDB">
              <w:t>.</w:t>
            </w:r>
          </w:p>
          <w:p w:rsidR="00550629" w:rsidRDefault="00550629" w:rsidP="008E0527">
            <w:pPr>
              <w:pStyle w:val="NoSpacing"/>
              <w:ind w:left="142" w:hanging="142"/>
            </w:pPr>
            <w:r w:rsidRPr="008E0527">
              <w:t xml:space="preserve">- click </w:t>
            </w:r>
            <w:r w:rsidRPr="008E0527">
              <w:rPr>
                <w:rStyle w:val="BookTitle"/>
              </w:rPr>
              <w:t>Write</w:t>
            </w:r>
            <w:r w:rsidRPr="008E0527">
              <w:t xml:space="preserve"> from real-time display to restart the logger</w:t>
            </w:r>
            <w:r w:rsidR="004E6DDB">
              <w:t>.</w:t>
            </w:r>
          </w:p>
        </w:tc>
      </w:tr>
    </w:tbl>
    <w:p w:rsidR="00595A05" w:rsidRDefault="00595A05" w:rsidP="00595A05">
      <w:pPr>
        <w:spacing w:line="276" w:lineRule="auto"/>
      </w:pPr>
    </w:p>
    <w:p w:rsidR="00595A05" w:rsidRDefault="00595A05" w:rsidP="00595A05">
      <w:pPr>
        <w:spacing w:line="276" w:lineRule="auto"/>
      </w:pPr>
    </w:p>
    <w:p w:rsidR="00595A05" w:rsidRDefault="00595A05" w:rsidP="00595A05">
      <w:pPr>
        <w:pStyle w:val="Heading1"/>
      </w:pPr>
      <w:bookmarkStart w:id="11" w:name="_Toc390769770"/>
      <w:r>
        <w:t>FREQUENTLY ASKED QUESTIONS</w:t>
      </w:r>
      <w:bookmarkEnd w:id="11"/>
    </w:p>
    <w:p w:rsidR="00595A05" w:rsidRPr="00595A05" w:rsidRDefault="00595A05" w:rsidP="00A331AF">
      <w:pPr>
        <w:pStyle w:val="Space"/>
      </w:pPr>
    </w:p>
    <w:p w:rsidR="00595A05" w:rsidRDefault="00595A05" w:rsidP="00B10737">
      <w:pPr>
        <w:pStyle w:val="NoSpacing"/>
      </w:pPr>
      <w:r>
        <w:t xml:space="preserve">1. </w:t>
      </w:r>
      <w:r w:rsidRPr="00B10737">
        <w:rPr>
          <w:i/>
        </w:rPr>
        <w:t xml:space="preserve">How to turn </w:t>
      </w:r>
      <w:r w:rsidR="0039365F">
        <w:rPr>
          <w:i/>
        </w:rPr>
        <w:t xml:space="preserve">PF LV550 </w:t>
      </w:r>
      <w:r w:rsidRPr="00B10737">
        <w:rPr>
          <w:i/>
        </w:rPr>
        <w:t>On and Off?</w:t>
      </w:r>
    </w:p>
    <w:p w:rsidR="00595A05" w:rsidRDefault="0039365F" w:rsidP="00595A05">
      <w:pPr>
        <w:spacing w:line="276" w:lineRule="auto"/>
      </w:pPr>
      <w:r>
        <w:t xml:space="preserve">PF LV550 </w:t>
      </w:r>
      <w:r w:rsidR="00595A05">
        <w:t xml:space="preserve">is On when batteries are installed. Default logger rate is 30 seconds which will run for 45 days before filling the logger memory and discharging the batteries. To turn Off the </w:t>
      </w:r>
      <w:r>
        <w:t xml:space="preserve">PF LV550 </w:t>
      </w:r>
      <w:r w:rsidR="00595A05">
        <w:t>remove the batteries.</w:t>
      </w:r>
    </w:p>
    <w:p w:rsidR="00595A05" w:rsidRPr="00B10737" w:rsidRDefault="00595A05" w:rsidP="00B10737">
      <w:pPr>
        <w:pStyle w:val="NoSpacing"/>
        <w:rPr>
          <w:i/>
        </w:rPr>
      </w:pPr>
      <w:r w:rsidRPr="00B10737">
        <w:rPr>
          <w:i/>
        </w:rPr>
        <w:t xml:space="preserve">2. Is logger memory retained with batteries removed and </w:t>
      </w:r>
      <w:r w:rsidR="0039365F">
        <w:rPr>
          <w:i/>
        </w:rPr>
        <w:t xml:space="preserve">PF LV550 </w:t>
      </w:r>
      <w:r w:rsidRPr="00B10737">
        <w:rPr>
          <w:i/>
        </w:rPr>
        <w:t>Off?</w:t>
      </w:r>
    </w:p>
    <w:p w:rsidR="00595A05" w:rsidRDefault="00595A05" w:rsidP="00595A05">
      <w:pPr>
        <w:spacing w:line="276" w:lineRule="auto"/>
      </w:pPr>
      <w:r>
        <w:t xml:space="preserve">Yes, logger memory is maintained with </w:t>
      </w:r>
      <w:r w:rsidR="0039365F">
        <w:t xml:space="preserve">PF LV550 </w:t>
      </w:r>
      <w:r>
        <w:t xml:space="preserve">batteries removed. The only way to delete logger memory is through Logger software </w:t>
      </w:r>
      <w:r w:rsidRPr="005A74E1">
        <w:rPr>
          <w:rStyle w:val="BookTitle"/>
        </w:rPr>
        <w:t>Real-Time</w:t>
      </w:r>
      <w:r w:rsidR="005A74E1">
        <w:rPr>
          <w:rStyle w:val="BookTitle"/>
        </w:rPr>
        <w:t xml:space="preserve"> </w:t>
      </w:r>
      <w:r w:rsidRPr="005A74E1">
        <w:rPr>
          <w:rStyle w:val="BookTitle"/>
        </w:rPr>
        <w:t>display</w:t>
      </w:r>
      <w:r>
        <w:t xml:space="preserve"> and clicking </w:t>
      </w:r>
      <w:r w:rsidRPr="005A74E1">
        <w:rPr>
          <w:rStyle w:val="BookTitle"/>
        </w:rPr>
        <w:t>Write</w:t>
      </w:r>
      <w:r>
        <w:t>.</w:t>
      </w:r>
    </w:p>
    <w:p w:rsidR="00595A05" w:rsidRPr="00B10737" w:rsidRDefault="00595A05" w:rsidP="00B10737">
      <w:pPr>
        <w:pStyle w:val="NoSpacing"/>
        <w:rPr>
          <w:i/>
        </w:rPr>
      </w:pPr>
      <w:r w:rsidRPr="00B10737">
        <w:rPr>
          <w:i/>
        </w:rPr>
        <w:t>3. How long do D-cell Alkaline batteries last?</w:t>
      </w:r>
    </w:p>
    <w:p w:rsidR="0008740E" w:rsidRDefault="00595A05" w:rsidP="00595A05">
      <w:pPr>
        <w:spacing w:line="276" w:lineRule="auto"/>
      </w:pPr>
      <w:r w:rsidRPr="00595A05">
        <w:rPr>
          <w:u w:val="single"/>
        </w:rPr>
        <w:t>New</w:t>
      </w:r>
      <w:r>
        <w:t xml:space="preserve"> D-cell Alkaline batteries will power the </w:t>
      </w:r>
      <w:r w:rsidR="0039365F">
        <w:t xml:space="preserve">PF LV550 </w:t>
      </w:r>
      <w:r>
        <w:t>for the same time duration as the logger capacity. Refer to “Logging Interval” in this manual</w:t>
      </w:r>
      <w:r w:rsidR="002C1C8F">
        <w:t>, page 12</w:t>
      </w:r>
      <w:r>
        <w:t xml:space="preserve">. </w:t>
      </w:r>
      <w:r w:rsidR="0008740E">
        <w:br w:type="page"/>
      </w:r>
    </w:p>
    <w:p w:rsidR="00595A05" w:rsidRDefault="00595A05" w:rsidP="00595A05">
      <w:bookmarkStart w:id="12" w:name="_Toc390769771"/>
      <w:r w:rsidRPr="009F252A">
        <w:rPr>
          <w:rStyle w:val="Heading1Char"/>
        </w:rPr>
        <w:lastRenderedPageBreak/>
        <w:t>SENSOR CLEANING INSTRUCTIONS</w:t>
      </w:r>
      <w:bookmarkEnd w:id="12"/>
      <w:r>
        <w:t xml:space="preserve"> </w:t>
      </w:r>
      <w:r w:rsidRPr="009F252A">
        <w:rPr>
          <w:rStyle w:val="Heading3Char"/>
        </w:rPr>
        <w:t>BEFORE HANDLING</w:t>
      </w:r>
    </w:p>
    <w:p w:rsidR="00595A05" w:rsidRDefault="0039365F" w:rsidP="00595A05">
      <w:r>
        <w:t xml:space="preserve">PF LV550 </w:t>
      </w:r>
      <w:r w:rsidR="00595A05">
        <w:t xml:space="preserve">sensors that have been immersed in sewage should be cleaned before handling. </w:t>
      </w:r>
    </w:p>
    <w:p w:rsidR="00595A05" w:rsidRDefault="00595A05" w:rsidP="00595A05">
      <w:r>
        <w:t>1. Rinse sensor and cable to remove debris.</w:t>
      </w:r>
    </w:p>
    <w:p w:rsidR="00595A05" w:rsidRDefault="00595A05" w:rsidP="00595A05">
      <w:r>
        <w:t>2. Immerse sensor and cable in a solution of 1 part household bleach (Javex, Clorox etc.) to 20 parts water for 5 minutes. Do not immerse open end of sensor cable or cable plug. Ensure that the protective cap is properly fitted to the cable plug before immersing in water or cleaning solution</w:t>
      </w:r>
    </w:p>
    <w:p w:rsidR="00595A05" w:rsidRDefault="00595A05" w:rsidP="00595A05">
      <w:r>
        <w:t>3. Remove grease from sensor with clean water and mild soap. Do not use abrasive cleaners, solvents or high pressure washers.</w:t>
      </w:r>
    </w:p>
    <w:p w:rsidR="009F252A" w:rsidRDefault="00595A05" w:rsidP="009F252A">
      <w:pPr>
        <w:pStyle w:val="Heading3"/>
      </w:pPr>
      <w:r>
        <w:cr/>
      </w:r>
      <w:r w:rsidRPr="009F252A">
        <w:t xml:space="preserve">SENSOR CLEANING WHILE </w:t>
      </w:r>
      <w:r w:rsidR="0039365F">
        <w:t xml:space="preserve">PF LV550 </w:t>
      </w:r>
      <w:r w:rsidRPr="009F252A">
        <w:t>IS IN OPERATION</w:t>
      </w:r>
    </w:p>
    <w:p w:rsidR="009F252A" w:rsidRPr="009F252A" w:rsidRDefault="009F252A" w:rsidP="00A331AF">
      <w:pPr>
        <w:pStyle w:val="Space"/>
      </w:pPr>
    </w:p>
    <w:p w:rsidR="00595A05" w:rsidRDefault="00595A05" w:rsidP="00595A05">
      <w:r>
        <w:t>Use a soft brush or broom to wipe the sensor face. DO NOT USE an abrasive tool or gouge the surfaces of the sensor.</w:t>
      </w:r>
      <w:r w:rsidR="007E3EA7">
        <w:t xml:space="preserve"> Use dish washing soap to remove grease after installation.</w:t>
      </w:r>
    </w:p>
    <w:p w:rsidR="0008740E" w:rsidRDefault="00595A05" w:rsidP="00595A05">
      <w:r>
        <w:t>Remove the sensor from its mounting bracket to remove severe build-up of debris or “stringers” attached to the sensor, cable or mounting bracket</w:t>
      </w:r>
      <w:r w:rsidR="00F01C5F">
        <w:t>.</w:t>
      </w:r>
    </w:p>
    <w:p w:rsidR="0008740E" w:rsidRDefault="0008740E">
      <w:pPr>
        <w:spacing w:line="276" w:lineRule="auto"/>
      </w:pPr>
      <w:r>
        <w:br w:type="page"/>
      </w:r>
    </w:p>
    <w:p w:rsidR="009F252A" w:rsidRDefault="009F252A" w:rsidP="009F252A">
      <w:pPr>
        <w:pStyle w:val="Heading1"/>
      </w:pPr>
      <w:bookmarkStart w:id="13" w:name="_Toc390769772"/>
      <w:r>
        <w:lastRenderedPageBreak/>
        <w:t>APPLICATIONS HOTLINE</w:t>
      </w:r>
      <w:bookmarkEnd w:id="13"/>
    </w:p>
    <w:p w:rsidR="009F252A" w:rsidRPr="009F252A" w:rsidRDefault="009F252A" w:rsidP="00A331AF">
      <w:pPr>
        <w:pStyle w:val="Space"/>
      </w:pPr>
    </w:p>
    <w:p w:rsidR="009F252A" w:rsidRDefault="009F252A" w:rsidP="009F252A">
      <w:r>
        <w:t xml:space="preserve">For applications assistance, advice or information on any </w:t>
      </w:r>
      <w:r w:rsidR="00C57441">
        <w:t>Micronics Limited</w:t>
      </w:r>
      <w:r>
        <w:t xml:space="preserve"> contact your Sales Representative, write to </w:t>
      </w:r>
      <w:r w:rsidR="00C57441">
        <w:t>Micronics</w:t>
      </w:r>
      <w:r>
        <w:t xml:space="preserve"> or phone the Applications Hotline below:</w:t>
      </w:r>
    </w:p>
    <w:p w:rsidR="009F252A" w:rsidRDefault="00745F90" w:rsidP="00715B6A">
      <w:pPr>
        <w:pStyle w:val="NoSpacing"/>
        <w:tabs>
          <w:tab w:val="left" w:pos="1843"/>
          <w:tab w:val="left" w:pos="3969"/>
          <w:tab w:val="left" w:pos="6663"/>
        </w:tabs>
      </w:pPr>
      <w:r>
        <w:t xml:space="preserve">                        </w:t>
      </w:r>
      <w:r w:rsidR="009F252A">
        <w:t xml:space="preserve">Tel: </w:t>
      </w:r>
      <w:r>
        <w:t xml:space="preserve">+44 (0) 1628 810456                 </w:t>
      </w:r>
      <w:r w:rsidR="009F252A">
        <w:t xml:space="preserve">Fax: </w:t>
      </w:r>
      <w:r>
        <w:t>+44 (0) 1628 531540</w:t>
      </w:r>
    </w:p>
    <w:p w:rsidR="009F252A" w:rsidRDefault="00745F90" w:rsidP="00715B6A">
      <w:pPr>
        <w:pStyle w:val="NoSpacing"/>
        <w:tabs>
          <w:tab w:val="left" w:pos="1843"/>
          <w:tab w:val="left" w:pos="3969"/>
          <w:tab w:val="left" w:pos="6663"/>
        </w:tabs>
      </w:pPr>
      <w:r>
        <w:t xml:space="preserve">                        </w:t>
      </w:r>
      <w:r w:rsidR="009F252A">
        <w:t>Email:</w:t>
      </w:r>
      <w:r w:rsidR="009F252A">
        <w:tab/>
      </w:r>
      <w:r>
        <w:t>sales@micronicsltd.co.uk</w:t>
      </w:r>
      <w:r w:rsidR="009F252A">
        <w:tab/>
      </w:r>
    </w:p>
    <w:p w:rsidR="009F252A" w:rsidRDefault="00745F90" w:rsidP="00715B6A">
      <w:pPr>
        <w:pStyle w:val="NoSpacing"/>
        <w:tabs>
          <w:tab w:val="left" w:pos="1843"/>
          <w:tab w:val="left" w:pos="3969"/>
          <w:tab w:val="left" w:pos="6663"/>
        </w:tabs>
      </w:pPr>
      <w:r>
        <w:t xml:space="preserve">                        </w:t>
      </w:r>
      <w:r w:rsidR="009F252A">
        <w:t>Web Site:</w:t>
      </w:r>
      <w:r w:rsidR="009F252A">
        <w:tab/>
      </w:r>
      <w:r>
        <w:t>www.micronicsflowmeters.com</w:t>
      </w:r>
    </w:p>
    <w:p w:rsidR="009F252A" w:rsidRDefault="009F252A" w:rsidP="009F252A"/>
    <w:p w:rsidR="0008740E" w:rsidRDefault="00745F90" w:rsidP="009F252A">
      <w:pPr>
        <w:pStyle w:val="NoSpacing"/>
        <w:tabs>
          <w:tab w:val="left" w:pos="1560"/>
          <w:tab w:val="left" w:pos="6663"/>
        </w:tabs>
      </w:pPr>
      <w:r>
        <w:tab/>
        <w:t>Micronics Limited</w:t>
      </w:r>
    </w:p>
    <w:p w:rsidR="00745F90" w:rsidRDefault="00745F90" w:rsidP="009F252A">
      <w:pPr>
        <w:pStyle w:val="NoSpacing"/>
        <w:tabs>
          <w:tab w:val="left" w:pos="1560"/>
          <w:tab w:val="left" w:pos="6663"/>
        </w:tabs>
      </w:pPr>
      <w:r>
        <w:tab/>
        <w:t>Knaves Beech Business Centre,</w:t>
      </w:r>
    </w:p>
    <w:p w:rsidR="00745F90" w:rsidRDefault="00745F90" w:rsidP="009F252A">
      <w:pPr>
        <w:pStyle w:val="NoSpacing"/>
        <w:tabs>
          <w:tab w:val="left" w:pos="1560"/>
          <w:tab w:val="left" w:pos="6663"/>
        </w:tabs>
      </w:pPr>
      <w:r>
        <w:tab/>
        <w:t>Davies Way, Loudwater,</w:t>
      </w:r>
    </w:p>
    <w:p w:rsidR="00745F90" w:rsidRDefault="00745F90" w:rsidP="009F252A">
      <w:pPr>
        <w:pStyle w:val="NoSpacing"/>
        <w:tabs>
          <w:tab w:val="left" w:pos="1560"/>
          <w:tab w:val="left" w:pos="6663"/>
        </w:tabs>
      </w:pPr>
      <w:r>
        <w:tab/>
        <w:t>High Wycombe, Buckinghamshire,</w:t>
      </w:r>
    </w:p>
    <w:p w:rsidR="00745F90" w:rsidRDefault="00745F90" w:rsidP="009F252A">
      <w:pPr>
        <w:pStyle w:val="NoSpacing"/>
        <w:tabs>
          <w:tab w:val="left" w:pos="1560"/>
          <w:tab w:val="left" w:pos="6663"/>
        </w:tabs>
      </w:pPr>
      <w:r>
        <w:tab/>
        <w:t>United Kingdom HP10 9QR</w:t>
      </w:r>
    </w:p>
    <w:p w:rsidR="0008740E" w:rsidRDefault="0008740E">
      <w:pPr>
        <w:spacing w:line="276" w:lineRule="auto"/>
      </w:pPr>
      <w:r>
        <w:br w:type="page"/>
      </w:r>
    </w:p>
    <w:p w:rsidR="0061148E" w:rsidRDefault="0061148E" w:rsidP="0061148E">
      <w:pPr>
        <w:pStyle w:val="Heading3"/>
      </w:pPr>
      <w:r>
        <w:lastRenderedPageBreak/>
        <w:t>PRODUCT RETURN PROCEDURE</w:t>
      </w:r>
    </w:p>
    <w:p w:rsidR="0061148E" w:rsidRPr="0061148E" w:rsidRDefault="0061148E" w:rsidP="00A331AF">
      <w:pPr>
        <w:pStyle w:val="Space"/>
      </w:pPr>
    </w:p>
    <w:p w:rsidR="0061148E" w:rsidRDefault="0061148E" w:rsidP="0061148E">
      <w:r>
        <w:t xml:space="preserve">Instruments may be returned to </w:t>
      </w:r>
      <w:r w:rsidR="009A0FA5">
        <w:t>Micronics</w:t>
      </w:r>
      <w:r>
        <w:t xml:space="preserve"> for service or warranty repair. </w:t>
      </w:r>
    </w:p>
    <w:p w:rsidR="0061148E" w:rsidRDefault="0061148E" w:rsidP="0061148E">
      <w:pPr>
        <w:pStyle w:val="ListParagraph"/>
        <w:numPr>
          <w:ilvl w:val="0"/>
          <w:numId w:val="1"/>
        </w:numPr>
        <w:ind w:left="426" w:hanging="426"/>
      </w:pPr>
      <w:r>
        <w:t xml:space="preserve">Obtain an RMA Number from </w:t>
      </w:r>
      <w:r w:rsidR="009A0FA5">
        <w:t>Micronics</w:t>
      </w:r>
      <w:r>
        <w:t xml:space="preserve"> -</w:t>
      </w:r>
      <w:r>
        <w:cr/>
        <w:t xml:space="preserve">Before shipping a product to the factory please contact </w:t>
      </w:r>
      <w:r w:rsidR="009A0FA5">
        <w:t>Micronics</w:t>
      </w:r>
      <w:r>
        <w:t xml:space="preserve"> by telephone, fax or email to obtain an RMA number (Returned Merchandise Authorization). This ensures fast service and correct billing or credit.</w:t>
      </w:r>
    </w:p>
    <w:p w:rsidR="0061148E" w:rsidRDefault="0061148E" w:rsidP="0061148E">
      <w:pPr>
        <w:tabs>
          <w:tab w:val="left" w:pos="426"/>
        </w:tabs>
      </w:pPr>
      <w:r>
        <w:tab/>
        <w:t xml:space="preserve">When you contact </w:t>
      </w:r>
      <w:r w:rsidR="009A0FA5">
        <w:t>Micronics</w:t>
      </w:r>
      <w:r>
        <w:t xml:space="preserve"> please have the following information available:</w:t>
      </w:r>
    </w:p>
    <w:p w:rsidR="0061148E" w:rsidRDefault="0061148E" w:rsidP="00341EA6">
      <w:pPr>
        <w:pStyle w:val="NoSpacing"/>
        <w:tabs>
          <w:tab w:val="left" w:pos="1418"/>
          <w:tab w:val="left" w:pos="1843"/>
        </w:tabs>
      </w:pPr>
      <w:r>
        <w:tab/>
        <w:t xml:space="preserve">1. </w:t>
      </w:r>
      <w:r>
        <w:tab/>
        <w:t>Model number / Software Version</w:t>
      </w:r>
    </w:p>
    <w:p w:rsidR="0061148E" w:rsidRDefault="0061148E" w:rsidP="00341EA6">
      <w:pPr>
        <w:pStyle w:val="NoSpacing"/>
        <w:tabs>
          <w:tab w:val="left" w:pos="1418"/>
          <w:tab w:val="left" w:pos="1843"/>
        </w:tabs>
      </w:pPr>
      <w:r>
        <w:tab/>
        <w:t xml:space="preserve">2. </w:t>
      </w:r>
      <w:r>
        <w:tab/>
        <w:t>Serial number</w:t>
      </w:r>
    </w:p>
    <w:p w:rsidR="0061148E" w:rsidRDefault="0061148E" w:rsidP="00341EA6">
      <w:pPr>
        <w:pStyle w:val="NoSpacing"/>
        <w:tabs>
          <w:tab w:val="left" w:pos="1418"/>
          <w:tab w:val="left" w:pos="1843"/>
        </w:tabs>
      </w:pPr>
      <w:r>
        <w:tab/>
        <w:t xml:space="preserve">3. </w:t>
      </w:r>
      <w:r>
        <w:tab/>
        <w:t>Date of Purchase</w:t>
      </w:r>
    </w:p>
    <w:p w:rsidR="0061148E" w:rsidRDefault="0061148E" w:rsidP="00341EA6">
      <w:pPr>
        <w:pStyle w:val="NoSpacing"/>
        <w:tabs>
          <w:tab w:val="left" w:pos="1418"/>
          <w:tab w:val="left" w:pos="1843"/>
        </w:tabs>
      </w:pPr>
      <w:r>
        <w:tab/>
        <w:t xml:space="preserve">4. </w:t>
      </w:r>
      <w:r>
        <w:tab/>
        <w:t>Reason for return (description of fault or modification required)</w:t>
      </w:r>
    </w:p>
    <w:p w:rsidR="0061148E" w:rsidRDefault="0061148E" w:rsidP="00341EA6">
      <w:pPr>
        <w:pStyle w:val="NoSpacing"/>
        <w:tabs>
          <w:tab w:val="left" w:pos="1418"/>
          <w:tab w:val="left" w:pos="1843"/>
        </w:tabs>
      </w:pPr>
      <w:r>
        <w:tab/>
        <w:t xml:space="preserve">5. </w:t>
      </w:r>
      <w:r>
        <w:tab/>
        <w:t>Your name, company name, address and phone number</w:t>
      </w:r>
      <w:r>
        <w:cr/>
      </w:r>
    </w:p>
    <w:p w:rsidR="0061148E" w:rsidRDefault="0061148E" w:rsidP="0061148E">
      <w:pPr>
        <w:pStyle w:val="ListParagraph"/>
        <w:numPr>
          <w:ilvl w:val="0"/>
          <w:numId w:val="2"/>
        </w:numPr>
        <w:ind w:left="426" w:hanging="426"/>
      </w:pPr>
      <w:r>
        <w:t>Clean the Sensor/Product -</w:t>
      </w:r>
      <w:r>
        <w:cr/>
      </w:r>
      <w:r w:rsidRPr="00341EA6">
        <w:rPr>
          <w:b/>
          <w:i/>
          <w:sz w:val="22"/>
          <w:u w:val="single"/>
        </w:rPr>
        <w:t>Important</w:t>
      </w:r>
      <w:r w:rsidRPr="00341EA6">
        <w:rPr>
          <w:b/>
          <w:i/>
          <w:sz w:val="22"/>
        </w:rPr>
        <w:t>: unclean products will not be serviced and will be returned to the sender at their expense.</w:t>
      </w:r>
    </w:p>
    <w:p w:rsidR="0061148E" w:rsidRDefault="0061148E" w:rsidP="0061148E">
      <w:pPr>
        <w:ind w:left="709" w:hanging="283"/>
      </w:pPr>
      <w:r>
        <w:t>1. Rinse sensor and cable to remove debris.</w:t>
      </w:r>
    </w:p>
    <w:p w:rsidR="0061148E" w:rsidRDefault="0061148E" w:rsidP="0061148E">
      <w:pPr>
        <w:ind w:left="709" w:hanging="283"/>
      </w:pPr>
      <w:r>
        <w:t>2. If the sensor has been exposed to sewage, immerse both sensor and cable in a solution of 1 part household bleach (Javex, Clorox etc.) to 20 parts water for 5 minutes. Important: do not immerse open end of sensor cable.</w:t>
      </w:r>
    </w:p>
    <w:p w:rsidR="0061148E" w:rsidRDefault="0061148E" w:rsidP="0061148E">
      <w:pPr>
        <w:ind w:left="709" w:hanging="283"/>
      </w:pPr>
      <w:r>
        <w:t>3. Dry with paper towels and pack sensor and cable in a sealed plastic bag.</w:t>
      </w:r>
    </w:p>
    <w:p w:rsidR="0061148E" w:rsidRDefault="0061148E" w:rsidP="0061148E">
      <w:pPr>
        <w:ind w:left="709" w:hanging="283"/>
      </w:pPr>
      <w:r>
        <w:t>4. Wipe the outside of the enclosure to remove dirt or deposits.</w:t>
      </w:r>
    </w:p>
    <w:p w:rsidR="0061148E" w:rsidRDefault="0061148E" w:rsidP="0061148E">
      <w:pPr>
        <w:ind w:left="709" w:hanging="283"/>
      </w:pPr>
      <w:r>
        <w:t xml:space="preserve">5. Return to </w:t>
      </w:r>
      <w:r w:rsidR="009A0FA5">
        <w:t>Micronics</w:t>
      </w:r>
      <w:r>
        <w:t xml:space="preserve"> for service.</w:t>
      </w:r>
      <w:r>
        <w:cr/>
      </w:r>
    </w:p>
    <w:p w:rsidR="0061148E" w:rsidRDefault="0061148E" w:rsidP="0061148E">
      <w:pPr>
        <w:pStyle w:val="ListParagraph"/>
        <w:numPr>
          <w:ilvl w:val="0"/>
          <w:numId w:val="3"/>
        </w:numPr>
        <w:ind w:left="426" w:hanging="426"/>
      </w:pPr>
      <w:r>
        <w:t xml:space="preserve">Ship to </w:t>
      </w:r>
      <w:r w:rsidR="009A0FA5">
        <w:t>Micronics</w:t>
      </w:r>
      <w:r>
        <w:t xml:space="preserve"> -</w:t>
      </w:r>
      <w:r>
        <w:cr/>
        <w:t>After obtaining an RMA number please ship the product to the appropriate address below:</w:t>
      </w:r>
    </w:p>
    <w:p w:rsidR="0061148E" w:rsidRPr="00112B0A" w:rsidRDefault="0061148E" w:rsidP="0061148E">
      <w:pPr>
        <w:pStyle w:val="NoSpacing"/>
        <w:tabs>
          <w:tab w:val="left" w:pos="1560"/>
          <w:tab w:val="left" w:pos="6096"/>
        </w:tabs>
        <w:rPr>
          <w:i/>
        </w:rPr>
      </w:pPr>
      <w:r>
        <w:tab/>
      </w:r>
      <w:r w:rsidRPr="00112B0A">
        <w:rPr>
          <w:i/>
        </w:rPr>
        <w:t>Customers:</w:t>
      </w:r>
    </w:p>
    <w:p w:rsidR="0061148E" w:rsidRDefault="0061148E" w:rsidP="0061148E">
      <w:pPr>
        <w:pStyle w:val="NoSpacing"/>
        <w:tabs>
          <w:tab w:val="left" w:pos="1560"/>
          <w:tab w:val="left" w:pos="6096"/>
        </w:tabs>
      </w:pPr>
    </w:p>
    <w:p w:rsidR="00745F90" w:rsidRDefault="0061148E" w:rsidP="0061148E">
      <w:pPr>
        <w:pStyle w:val="NoSpacing"/>
        <w:tabs>
          <w:tab w:val="left" w:pos="1560"/>
          <w:tab w:val="left" w:pos="6096"/>
        </w:tabs>
      </w:pPr>
      <w:r>
        <w:tab/>
      </w:r>
      <w:r w:rsidR="00745F90">
        <w:t>Micronics Limited</w:t>
      </w:r>
    </w:p>
    <w:p w:rsidR="00745F90" w:rsidRDefault="00745F90" w:rsidP="0061148E">
      <w:pPr>
        <w:pStyle w:val="NoSpacing"/>
        <w:tabs>
          <w:tab w:val="left" w:pos="1560"/>
          <w:tab w:val="left" w:pos="6096"/>
        </w:tabs>
      </w:pPr>
      <w:r>
        <w:tab/>
        <w:t>Knaves Beech Business Centre,</w:t>
      </w:r>
    </w:p>
    <w:p w:rsidR="00745F90" w:rsidRDefault="00745F90" w:rsidP="0061148E">
      <w:pPr>
        <w:pStyle w:val="NoSpacing"/>
        <w:tabs>
          <w:tab w:val="left" w:pos="1560"/>
          <w:tab w:val="left" w:pos="6096"/>
        </w:tabs>
      </w:pPr>
      <w:r>
        <w:tab/>
        <w:t>Davies Way, Loudwater,</w:t>
      </w:r>
    </w:p>
    <w:p w:rsidR="00745F90" w:rsidRDefault="00745F90" w:rsidP="0061148E">
      <w:pPr>
        <w:pStyle w:val="NoSpacing"/>
        <w:tabs>
          <w:tab w:val="left" w:pos="1560"/>
          <w:tab w:val="left" w:pos="6096"/>
        </w:tabs>
      </w:pPr>
      <w:r>
        <w:tab/>
        <w:t>High Wycombe, Buckinghamshire,</w:t>
      </w:r>
    </w:p>
    <w:p w:rsidR="00745F90" w:rsidRDefault="00745F90" w:rsidP="0061148E">
      <w:pPr>
        <w:pStyle w:val="NoSpacing"/>
        <w:tabs>
          <w:tab w:val="left" w:pos="1560"/>
          <w:tab w:val="left" w:pos="6096"/>
        </w:tabs>
      </w:pPr>
      <w:r>
        <w:tab/>
        <w:t>United Kingdom HP10 9QR</w:t>
      </w:r>
    </w:p>
    <w:p w:rsidR="0061148E" w:rsidRDefault="0061148E" w:rsidP="0061148E">
      <w:pPr>
        <w:tabs>
          <w:tab w:val="left" w:pos="1560"/>
          <w:tab w:val="left" w:pos="6096"/>
        </w:tabs>
      </w:pPr>
    </w:p>
    <w:p w:rsidR="0008740E" w:rsidRDefault="0061148E" w:rsidP="0061148E">
      <w:pPr>
        <w:tabs>
          <w:tab w:val="left" w:pos="1560"/>
          <w:tab w:val="left" w:pos="6096"/>
        </w:tabs>
      </w:pPr>
      <w:r>
        <w:tab/>
        <w:t>RMA#</w:t>
      </w:r>
      <w:r>
        <w:tab/>
      </w:r>
    </w:p>
    <w:p w:rsidR="00282C12" w:rsidRDefault="00192674">
      <w:pPr>
        <w:spacing w:line="276" w:lineRule="auto"/>
      </w:pPr>
      <w:r>
        <w:br w:type="page"/>
      </w:r>
      <w:r w:rsidR="00CA300E">
        <w:rPr>
          <w:noProof/>
          <w:lang w:val="en-GB" w:eastAsia="en-GB"/>
        </w:rPr>
        <w:lastRenderedPageBreak/>
        <mc:AlternateContent>
          <mc:Choice Requires="wpg">
            <w:drawing>
              <wp:anchor distT="0" distB="0" distL="114300" distR="114300" simplePos="0" relativeHeight="251691008" behindDoc="0" locked="0" layoutInCell="1" allowOverlap="1">
                <wp:simplePos x="0" y="0"/>
                <wp:positionH relativeFrom="column">
                  <wp:posOffset>821055</wp:posOffset>
                </wp:positionH>
                <wp:positionV relativeFrom="paragraph">
                  <wp:posOffset>927735</wp:posOffset>
                </wp:positionV>
                <wp:extent cx="4939030" cy="5948045"/>
                <wp:effectExtent l="11430" t="13335" r="12065" b="10795"/>
                <wp:wrapNone/>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030" cy="5948045"/>
                          <a:chOff x="2228" y="3820"/>
                          <a:chExt cx="7778" cy="9367"/>
                        </a:xfrm>
                      </wpg:grpSpPr>
                      <wps:wsp>
                        <wps:cNvPr id="21" name="Rectangle 6"/>
                        <wps:cNvSpPr>
                          <a:spLocks noChangeArrowheads="1"/>
                        </wps:cNvSpPr>
                        <wps:spPr bwMode="auto">
                          <a:xfrm>
                            <a:off x="2228" y="3820"/>
                            <a:ext cx="7778" cy="93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 name="Text Box 7"/>
                        <wps:cNvSpPr txBox="1">
                          <a:spLocks noChangeArrowheads="1"/>
                        </wps:cNvSpPr>
                        <wps:spPr bwMode="auto">
                          <a:xfrm>
                            <a:off x="2400" y="3939"/>
                            <a:ext cx="7442" cy="9120"/>
                          </a:xfrm>
                          <a:prstGeom prst="rect">
                            <a:avLst/>
                          </a:prstGeom>
                          <a:solidFill>
                            <a:srgbClr val="FFFFFF"/>
                          </a:solidFill>
                          <a:ln w="12700">
                            <a:solidFill>
                              <a:srgbClr val="000000"/>
                            </a:solidFill>
                            <a:miter lim="800000"/>
                            <a:headEnd/>
                            <a:tailEnd/>
                          </a:ln>
                        </wps:spPr>
                        <wps:txbx>
                          <w:txbxContent>
                            <w:p w:rsidR="00B95389" w:rsidRDefault="00B95389" w:rsidP="00192674">
                              <w:pPr>
                                <w:ind w:left="284" w:right="284"/>
                                <w:jc w:val="center"/>
                                <w:rPr>
                                  <w:rFonts w:ascii="Arial" w:hAnsi="Arial" w:cs="Arial"/>
                                  <w:sz w:val="48"/>
                                  <w:szCs w:val="48"/>
                                </w:rPr>
                              </w:pPr>
                              <w:r w:rsidRPr="00A93038">
                                <w:rPr>
                                  <w:rFonts w:ascii="Arial" w:hAnsi="Arial" w:cs="Arial"/>
                                  <w:sz w:val="48"/>
                                  <w:szCs w:val="48"/>
                                </w:rPr>
                                <w:t xml:space="preserve">LIMITED </w:t>
                              </w:r>
                              <w:r w:rsidRPr="00492AE1">
                                <w:rPr>
                                  <w:rFonts w:ascii="Arial" w:hAnsi="Arial" w:cs="Arial"/>
                                  <w:sz w:val="48"/>
                                  <w:szCs w:val="48"/>
                                </w:rPr>
                                <w:t>WARRANTY</w:t>
                              </w:r>
                            </w:p>
                            <w:p w:rsidR="00B95389" w:rsidRPr="00AC7706" w:rsidRDefault="00B95389" w:rsidP="00192674">
                              <w:pPr>
                                <w:ind w:left="284" w:right="284"/>
                                <w:jc w:val="center"/>
                                <w:rPr>
                                  <w:rFonts w:ascii="Arial" w:hAnsi="Arial" w:cs="Arial"/>
                                  <w:b/>
                                  <w:sz w:val="28"/>
                                  <w:szCs w:val="28"/>
                                </w:rPr>
                              </w:pPr>
                              <w:r w:rsidRPr="00AC7706">
                                <w:rPr>
                                  <w:rFonts w:ascii="Arial" w:hAnsi="Arial" w:cs="Arial"/>
                                  <w:b/>
                                  <w:sz w:val="28"/>
                                  <w:szCs w:val="28"/>
                                </w:rPr>
                                <w:t>__________</w:t>
                              </w:r>
                              <w:r>
                                <w:rPr>
                                  <w:rFonts w:ascii="Arial" w:hAnsi="Arial" w:cs="Arial"/>
                                  <w:b/>
                                  <w:sz w:val="28"/>
                                  <w:szCs w:val="28"/>
                                </w:rPr>
                                <w:t>________________</w:t>
                              </w:r>
                              <w:r w:rsidRPr="00AC7706">
                                <w:rPr>
                                  <w:rFonts w:ascii="Arial" w:hAnsi="Arial" w:cs="Arial"/>
                                  <w:b/>
                                  <w:sz w:val="28"/>
                                  <w:szCs w:val="28"/>
                                </w:rPr>
                                <w:t>___________</w:t>
                              </w:r>
                            </w:p>
                            <w:p w:rsidR="00B95389" w:rsidRDefault="009A0FA5" w:rsidP="00192674">
                              <w:pPr>
                                <w:ind w:left="284" w:right="284"/>
                                <w:jc w:val="both"/>
                              </w:pPr>
                              <w:r>
                                <w:t>Micronics Limited</w:t>
                              </w:r>
                              <w:r w:rsidR="00B95389">
                                <w:t xml:space="preserve"> warrants, to the original purchaser, its products to be free from defects in material and workmanship for a period of one year from date of invoice.  </w:t>
                              </w:r>
                              <w:r>
                                <w:t>Micronics</w:t>
                              </w:r>
                              <w:r w:rsidR="00B95389">
                                <w:t xml:space="preserve"> will replace or repair, free of charge, any </w:t>
                              </w:r>
                              <w:r>
                                <w:t>Micronics</w:t>
                              </w:r>
                              <w:r w:rsidR="00B95389">
                                <w:t xml:space="preserve"> product if it has been proven to be defective within the </w:t>
                              </w:r>
                              <w:r w:rsidR="00B95389" w:rsidRPr="008B1619">
                                <w:rPr>
                                  <w:rStyle w:val="Heading1Char"/>
                                  <w:rFonts w:ascii="Times New Roman" w:hAnsi="Times New Roman" w:cs="Times New Roman"/>
                                  <w:b w:val="0"/>
                                  <w:i w:val="0"/>
                                </w:rPr>
                                <w:t>warranty</w:t>
                              </w:r>
                              <w:r w:rsidR="00B95389">
                                <w:t xml:space="preserve"> period.  This warranty does not cover any expenses incurred in the removal and re-installation of the product.</w:t>
                              </w:r>
                            </w:p>
                            <w:p w:rsidR="00B95389" w:rsidRDefault="00B95389" w:rsidP="00192674">
                              <w:pPr>
                                <w:ind w:left="284" w:right="284"/>
                                <w:jc w:val="both"/>
                              </w:pPr>
                              <w:r>
                                <w:t xml:space="preserve">If a product manufactured by </w:t>
                              </w:r>
                              <w:r w:rsidR="009A0FA5">
                                <w:t>Micronics</w:t>
                              </w:r>
                              <w:r>
                                <w:t xml:space="preserve"> should prove defective within the first year, return it freight prepaid to </w:t>
                              </w:r>
                              <w:r w:rsidR="009A0FA5">
                                <w:t>Micronics Limited</w:t>
                              </w:r>
                              <w:r>
                                <w:t xml:space="preserve"> along with a copy of your invoice.</w:t>
                              </w:r>
                            </w:p>
                            <w:p w:rsidR="00B95389" w:rsidRDefault="00B95389" w:rsidP="00192674">
                              <w:pPr>
                                <w:ind w:left="284" w:right="284"/>
                                <w:jc w:val="both"/>
                              </w:pPr>
                              <w:r>
                                <w:t>This warranty does not cover damages due to improper installation or handling, acts of nature, or unauthorized service. Modifications to or tampering with any part shall void this warranty. This warranty does not cover any equipment used in connection with the product or consequential damages due to a defect in the product.</w:t>
                              </w:r>
                            </w:p>
                            <w:p w:rsidR="00B95389" w:rsidRDefault="00B95389" w:rsidP="00192674">
                              <w:pPr>
                                <w:ind w:left="284" w:right="284"/>
                                <w:jc w:val="both"/>
                              </w:pPr>
                              <w:r>
                                <w:t xml:space="preserve">All implied warranties are limited to the duration of this warranty.  This is the complete warranty by </w:t>
                              </w:r>
                              <w:r w:rsidR="009A0FA5">
                                <w:t>Micronics</w:t>
                              </w:r>
                              <w:r>
                                <w:t xml:space="preserve"> and no other warranty is valid against </w:t>
                              </w:r>
                              <w:r w:rsidR="009A0FA5">
                                <w:t>Micronics</w:t>
                              </w:r>
                              <w:r>
                                <w:t>.  Some states do not allow limitations on how long an implied warranty lasts or limitation of incidental or consequential damages, so the above limitations or exclusions may not apply to you.</w:t>
                              </w:r>
                            </w:p>
                            <w:p w:rsidR="00B95389" w:rsidRDefault="00B95389" w:rsidP="00192674">
                              <w:pPr>
                                <w:ind w:left="284" w:right="284"/>
                                <w:jc w:val="both"/>
                              </w:pPr>
                              <w:r>
                                <w:t>This warranty gives you specific legal rights, and you may also have other rights which vary from state to state.</w:t>
                              </w:r>
                            </w:p>
                            <w:p w:rsidR="00B95389" w:rsidRDefault="009A0FA5" w:rsidP="00192674">
                              <w:pPr>
                                <w:ind w:left="284" w:right="284"/>
                              </w:pPr>
                              <w:r>
                                <w:t>Micronics Limited.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64.65pt;margin-top:73.05pt;width:388.9pt;height:468.35pt;z-index:251691008" coordorigin="2228,3820" coordsize="7778,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fQ4gIAAGcIAAAOAAAAZHJzL2Uyb0RvYy54bWzMVm1P2zAQ/j5p/8Hy95E0TWkTkSLGmyax&#10;DQ32A1zHSaw5dma7Tdiv39lOS2GISUyg9UNk587nu+d57tKj46EVaMO04UoWeHIQY8QkVSWXdYG/&#10;3158WGBkLJElEUqyAt8xg4+X798d9V3OEtUoUTKNIIg0ed8VuLG2y6PI0Ia1xByojkkwVkq3xMJW&#10;11GpSQ/RWxElcXwY9UqXnVaUGQNvz4IRL338qmLUfq0qwywSBYbcrH9q/1y5Z7Q8InmtSddwOqZB&#10;XpBFS7iES3ehzoglaK35H6FaTrUyqrIHVLWRqipOma8BqpnEj6q51Grd+VrqvK+7HUwA7SOcXhyW&#10;ftlca8RL4G6OkSQtcOSvRZnDpu/qHFwudXfTXetQICyvFP1hwBw9trt9HZzRqv+sSghH1lZ5bIZK&#10;ty4EVI0GT8HdjgI2WEThZZpNs3gKTFGwzbJ0EaezQBJtgEl3LkkSEBWYp4tkJJA25+P5+XwORnc4&#10;mx7O3cmI5OFin+yYnKsMBGfuMTX/hulNQzrmqTIOsBHTZLLF9BsokchaMHQYcPVuW1BNQBRJddqA&#10;FzvRWvUNIyVkNfFFuHQhbjjgNgb4+CvET0C1BfoZoEjeaWMvmWqRWxRYQ/KeQbK5MjZgunVxhBol&#10;eHnBhfAbXa9OhUYbAi134X8jDQ/chEQ9FJfFs9iHfmA0+zFi/3sqRsstDA/B2wIvdk4kd8CdyxLy&#10;JLklXIQ16EBIL9kAXpDASpV3AKRWYTLAJINFo/QvjHqYCgU2P9dEM4zEJwlkZJM0dWPEb9LZHASI&#10;9L5ltW8hkkKoAluMwvLUhtGz7jSvG7hp4muX6gR6pOIeWkduyGpMFlT6RnKdTrdyvXUy+agG5Fto&#10;T3zIDvB6m/ir6TaNAVjX4jAOHPMk3+k2TZOxwSeh/XcN/pa6TeaQ4fPaf1Xd2mE1hLHt4LnXzP+v&#10;ZD+G4WvmJ/P45XWfy/29V/79/4PlbwAAAP//AwBQSwMEFAAGAAgAAAAhACOhJZThAAAADAEAAA8A&#10;AABkcnMvZG93bnJldi54bWxMj0FPwzAMhe9I/IfISNxY0g5GV5pO0wScpklsSIhb1npttcapmqzt&#10;/j3mBLf37Kfnz9lqsq0YsPeNIw3RTIFAKlzZUKXh8/D2kIDwwVBpWkeo4YoeVvntTWbS0o30gcM+&#10;VIJLyKdGQx1Cl0rpixqt8TPXIfHu5HprAtu+kmVvRi63rYyVWkhrGuILtelwU2Nx3l+shvfRjOt5&#10;9Dpsz6fN9fvwtPvaRqj1/d20fgERcAp/YfjFZ3TImenoLlR60bKPl3OOsnhcRCA4sVTPLI48UUmc&#10;gMwz+f+J/AcAAP//AwBQSwECLQAUAAYACAAAACEAtoM4kv4AAADhAQAAEwAAAAAAAAAAAAAAAAAA&#10;AAAAW0NvbnRlbnRfVHlwZXNdLnhtbFBLAQItABQABgAIAAAAIQA4/SH/1gAAAJQBAAALAAAAAAAA&#10;AAAAAAAAAC8BAABfcmVscy8ucmVsc1BLAQItABQABgAIAAAAIQCy2FfQ4gIAAGcIAAAOAAAAAAAA&#10;AAAAAAAAAC4CAABkcnMvZTJvRG9jLnhtbFBLAQItABQABgAIAAAAIQAjoSWU4QAAAAwBAAAPAAAA&#10;AAAAAAAAAAAAADwFAABkcnMvZG93bnJldi54bWxQSwUGAAAAAAQABADzAAAASgYAAAAA&#10;">
                <v:rect id="Rectangle 6" o:spid="_x0000_s1028" style="position:absolute;left:2228;top:3820;width:7778;height:9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XS8UA&#10;AADbAAAADwAAAGRycy9kb3ducmV2LnhtbESPT2sCMRTE74LfITyhF9GsFopsjSL+gdLDQreCHh+b&#10;183i5mVJoq799E2h0OMwM79hluvetuJGPjSOFcymGQjiyumGawXHz8NkASJEZI2tY1LwoADr1XCw&#10;xFy7O3/QrYy1SBAOOSowMXa5lKEyZDFMXUecvC/nLcYkfS21x3uC21bOs+xFWmw4LRjsaGuoupRX&#10;q6A7bdHuCxnf/eP5+3w9FrtdNlbqadRvXkFE6uN/+K/9phXMZ/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ZdLxQAAANsAAAAPAAAAAAAAAAAAAAAAAJgCAABkcnMv&#10;ZG93bnJldi54bWxQSwUGAAAAAAQABAD1AAAAigMAAAAA&#10;" strokeweight="1.5pt"/>
                <v:shape id="Text Box 7" o:spid="_x0000_s1029" type="#_x0000_t202" style="position:absolute;left:2400;top:3939;width:7442;height: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FLsYA&#10;AADbAAAADwAAAGRycy9kb3ducmV2LnhtbESPW2vCQBSE3wv+h+UUfCl10wZKiK5SrGJ9EbxA8e2Q&#10;PSbB7Nk0u+by77tCwcdhZr5hZoveVKKlxpWWFbxNIhDEmdUl5wpOx/VrAsJ5ZI2VZVIwkIPFfPQ0&#10;w1TbjvfUHnwuAoRdigoK7+tUSpcVZNBNbE0cvIttDPogm1zqBrsAN5V8j6IPabDksFBgTcuCsuvh&#10;ZhTshh/+3dyiS7utk/Ppult9rV9WSo2f+88pCE+9f4T/299aQRzD/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wFLsYAAADbAAAADwAAAAAAAAAAAAAAAACYAgAAZHJz&#10;L2Rvd25yZXYueG1sUEsFBgAAAAAEAAQA9QAAAIsDAAAAAA==&#10;" strokeweight="1pt">
                  <v:textbox>
                    <w:txbxContent>
                      <w:p w:rsidR="00B95389" w:rsidRDefault="00B95389" w:rsidP="00192674">
                        <w:pPr>
                          <w:ind w:left="284" w:right="284"/>
                          <w:jc w:val="center"/>
                          <w:rPr>
                            <w:rFonts w:ascii="Arial" w:hAnsi="Arial" w:cs="Arial"/>
                            <w:sz w:val="48"/>
                            <w:szCs w:val="48"/>
                          </w:rPr>
                        </w:pPr>
                        <w:r w:rsidRPr="00A93038">
                          <w:rPr>
                            <w:rFonts w:ascii="Arial" w:hAnsi="Arial" w:cs="Arial"/>
                            <w:sz w:val="48"/>
                            <w:szCs w:val="48"/>
                          </w:rPr>
                          <w:t xml:space="preserve">LIMITED </w:t>
                        </w:r>
                        <w:r w:rsidRPr="00492AE1">
                          <w:rPr>
                            <w:rFonts w:ascii="Arial" w:hAnsi="Arial" w:cs="Arial"/>
                            <w:sz w:val="48"/>
                            <w:szCs w:val="48"/>
                          </w:rPr>
                          <w:t>WARRANTY</w:t>
                        </w:r>
                      </w:p>
                      <w:p w:rsidR="00B95389" w:rsidRPr="00AC7706" w:rsidRDefault="00B95389" w:rsidP="00192674">
                        <w:pPr>
                          <w:ind w:left="284" w:right="284"/>
                          <w:jc w:val="center"/>
                          <w:rPr>
                            <w:rFonts w:ascii="Arial" w:hAnsi="Arial" w:cs="Arial"/>
                            <w:b/>
                            <w:sz w:val="28"/>
                            <w:szCs w:val="28"/>
                          </w:rPr>
                        </w:pPr>
                        <w:r w:rsidRPr="00AC7706">
                          <w:rPr>
                            <w:rFonts w:ascii="Arial" w:hAnsi="Arial" w:cs="Arial"/>
                            <w:b/>
                            <w:sz w:val="28"/>
                            <w:szCs w:val="28"/>
                          </w:rPr>
                          <w:t>__________</w:t>
                        </w:r>
                        <w:r>
                          <w:rPr>
                            <w:rFonts w:ascii="Arial" w:hAnsi="Arial" w:cs="Arial"/>
                            <w:b/>
                            <w:sz w:val="28"/>
                            <w:szCs w:val="28"/>
                          </w:rPr>
                          <w:t>________________</w:t>
                        </w:r>
                        <w:r w:rsidRPr="00AC7706">
                          <w:rPr>
                            <w:rFonts w:ascii="Arial" w:hAnsi="Arial" w:cs="Arial"/>
                            <w:b/>
                            <w:sz w:val="28"/>
                            <w:szCs w:val="28"/>
                          </w:rPr>
                          <w:t>___________</w:t>
                        </w:r>
                      </w:p>
                      <w:p w:rsidR="00B95389" w:rsidRDefault="009A0FA5" w:rsidP="00192674">
                        <w:pPr>
                          <w:ind w:left="284" w:right="284"/>
                          <w:jc w:val="both"/>
                        </w:pPr>
                        <w:r>
                          <w:t>Micronics Limited</w:t>
                        </w:r>
                        <w:r w:rsidR="00B95389">
                          <w:t xml:space="preserve"> warrants, to the original purchaser, its products to be free from defects in material and workmanship for a period of one year from date of invoice.  </w:t>
                        </w:r>
                        <w:r>
                          <w:t>Micronics</w:t>
                        </w:r>
                        <w:r w:rsidR="00B95389">
                          <w:t xml:space="preserve"> will replace or repair, free of charge, any </w:t>
                        </w:r>
                        <w:r>
                          <w:t>Micronics</w:t>
                        </w:r>
                        <w:r w:rsidR="00B95389">
                          <w:t xml:space="preserve"> product if it has been proven to be defective within the </w:t>
                        </w:r>
                        <w:r w:rsidR="00B95389" w:rsidRPr="008B1619">
                          <w:rPr>
                            <w:rStyle w:val="Heading1Char"/>
                            <w:rFonts w:ascii="Times New Roman" w:hAnsi="Times New Roman" w:cs="Times New Roman"/>
                            <w:b w:val="0"/>
                            <w:i w:val="0"/>
                          </w:rPr>
                          <w:t>warranty</w:t>
                        </w:r>
                        <w:r w:rsidR="00B95389">
                          <w:t xml:space="preserve"> period.  This warranty does not cover any expenses incurred in the removal and re-installation of the product.</w:t>
                        </w:r>
                      </w:p>
                      <w:p w:rsidR="00B95389" w:rsidRDefault="00B95389" w:rsidP="00192674">
                        <w:pPr>
                          <w:ind w:left="284" w:right="284"/>
                          <w:jc w:val="both"/>
                        </w:pPr>
                        <w:r>
                          <w:t xml:space="preserve">If a product manufactured by </w:t>
                        </w:r>
                        <w:r w:rsidR="009A0FA5">
                          <w:t>Micronics</w:t>
                        </w:r>
                        <w:r>
                          <w:t xml:space="preserve"> should prove defective within the first year, return it freight prepaid to </w:t>
                        </w:r>
                        <w:r w:rsidR="009A0FA5">
                          <w:t>Micronics Limited</w:t>
                        </w:r>
                        <w:r>
                          <w:t xml:space="preserve"> along with a copy of your invoice.</w:t>
                        </w:r>
                      </w:p>
                      <w:p w:rsidR="00B95389" w:rsidRDefault="00B95389" w:rsidP="00192674">
                        <w:pPr>
                          <w:ind w:left="284" w:right="284"/>
                          <w:jc w:val="both"/>
                        </w:pPr>
                        <w:r>
                          <w:t>This warranty does not cover damages due to improper installation or handling, acts of nature, or unauthorized service. Modifications to or tampering with any part shall void this warranty. This warranty does not cover any equipment used in connection with the product or consequential damages due to a defect in the product.</w:t>
                        </w:r>
                      </w:p>
                      <w:p w:rsidR="00B95389" w:rsidRDefault="00B95389" w:rsidP="00192674">
                        <w:pPr>
                          <w:ind w:left="284" w:right="284"/>
                          <w:jc w:val="both"/>
                        </w:pPr>
                        <w:r>
                          <w:t xml:space="preserve">All implied warranties are limited to the duration of this warranty.  This is the complete warranty by </w:t>
                        </w:r>
                        <w:r w:rsidR="009A0FA5">
                          <w:t>Micronics</w:t>
                        </w:r>
                        <w:r>
                          <w:t xml:space="preserve"> and no other warranty is valid against </w:t>
                        </w:r>
                        <w:r w:rsidR="009A0FA5">
                          <w:t>Micronics</w:t>
                        </w:r>
                        <w:r>
                          <w:t>.  Some states do not allow limitations on how long an implied warranty lasts or limitation of incidental or consequential damages, so the above limitations or exclusions may not apply to you.</w:t>
                        </w:r>
                      </w:p>
                      <w:p w:rsidR="00B95389" w:rsidRDefault="00B95389" w:rsidP="00192674">
                        <w:pPr>
                          <w:ind w:left="284" w:right="284"/>
                          <w:jc w:val="both"/>
                        </w:pPr>
                        <w:r>
                          <w:t>This warranty gives you specific legal rights, and you may also have other rights which vary from state to state.</w:t>
                        </w:r>
                      </w:p>
                      <w:p w:rsidR="00B95389" w:rsidRDefault="009A0FA5" w:rsidP="00192674">
                        <w:pPr>
                          <w:ind w:left="284" w:right="284"/>
                        </w:pPr>
                        <w:r>
                          <w:t>Micronics Limited.</w:t>
                        </w:r>
                      </w:p>
                    </w:txbxContent>
                  </v:textbox>
                </v:shape>
              </v:group>
            </w:pict>
          </mc:Fallback>
        </mc:AlternateContent>
      </w:r>
      <w:r w:rsidR="00282C12">
        <w:br w:type="page"/>
      </w:r>
    </w:p>
    <w:p w:rsidR="007F3E3F" w:rsidRDefault="007F3E3F" w:rsidP="007F3E3F">
      <w:pPr>
        <w:pStyle w:val="Heading1"/>
        <w:jc w:val="center"/>
      </w:pPr>
      <w:bookmarkStart w:id="14" w:name="_Toc390769773"/>
      <w:r>
        <w:lastRenderedPageBreak/>
        <w:t>APPENDIX A - OPTIONS</w:t>
      </w:r>
      <w:bookmarkEnd w:id="14"/>
    </w:p>
    <w:p w:rsidR="007F3E3F" w:rsidRDefault="007F3E3F" w:rsidP="00A331AF">
      <w:pPr>
        <w:pStyle w:val="Space"/>
      </w:pPr>
    </w:p>
    <w:p w:rsidR="007F3E3F" w:rsidRDefault="007F3E3F" w:rsidP="007F3E3F">
      <w:pPr>
        <w:pStyle w:val="Heading3"/>
      </w:pPr>
      <w:r>
        <w:t>SENSOR CABLE EXTENSION</w:t>
      </w:r>
    </w:p>
    <w:p w:rsidR="007F3E3F" w:rsidRDefault="007F3E3F" w:rsidP="007F3E3F">
      <w:pPr>
        <w:pStyle w:val="Heading3"/>
      </w:pPr>
      <w:r>
        <w:t>(OPTION PVXC5)</w:t>
      </w:r>
    </w:p>
    <w:p w:rsidR="007F3E3F" w:rsidRPr="007F3E3F" w:rsidRDefault="007F3E3F" w:rsidP="00A331AF">
      <w:pPr>
        <w:pStyle w:val="Space"/>
      </w:pPr>
    </w:p>
    <w:p w:rsidR="007F3E3F" w:rsidRDefault="007F3E3F" w:rsidP="007F3E3F">
      <w:r>
        <w:t xml:space="preserve">Each </w:t>
      </w:r>
      <w:r w:rsidR="0039365F">
        <w:t xml:space="preserve">PF LV550 </w:t>
      </w:r>
      <w:r>
        <w:t xml:space="preserve">QZ02L sensor includes 25 ft. (7.6 m) submersible tri-coaxial sensor cable. This cable is shielded from electrical interference and is watertight with a polyurethane jacket. </w:t>
      </w:r>
    </w:p>
    <w:p w:rsidR="007F3E3F" w:rsidRDefault="007F3E3F" w:rsidP="007F3E3F">
      <w:r>
        <w:t xml:space="preserve">Extend sensor cable an additional 50 ft (15 m) with one PVXC5 Sensor Cable Extension connected between the </w:t>
      </w:r>
      <w:r w:rsidR="0039365F">
        <w:t xml:space="preserve">PF LV550 </w:t>
      </w:r>
      <w:r>
        <w:t xml:space="preserve">enclosure and the sensor. The extension includes watertight, submersible connector plugs. </w:t>
      </w:r>
    </w:p>
    <w:p w:rsidR="00192674" w:rsidRDefault="007F3E3F" w:rsidP="007F3E3F">
      <w:r w:rsidRPr="007F3E3F">
        <w:rPr>
          <w:u w:val="single"/>
        </w:rPr>
        <w:t>NOTE</w:t>
      </w:r>
      <w:r>
        <w:t>: Use only one PVXC5 Sensor Cable Extension for a total cable length of 75 ft (23 m).</w:t>
      </w:r>
    </w:p>
    <w:p w:rsidR="00192674" w:rsidRDefault="00192674">
      <w:pPr>
        <w:spacing w:line="276" w:lineRule="auto"/>
      </w:pPr>
      <w:r>
        <w:br w:type="page"/>
      </w:r>
    </w:p>
    <w:p w:rsidR="00192674" w:rsidRDefault="007F3E3F" w:rsidP="007F3E3F">
      <w:pPr>
        <w:pStyle w:val="Heading3"/>
      </w:pPr>
      <w:r>
        <w:rPr>
          <w:noProof/>
          <w:lang w:val="en-GB" w:eastAsia="en-GB"/>
        </w:rPr>
        <w:lastRenderedPageBreak/>
        <w:drawing>
          <wp:anchor distT="0" distB="0" distL="114300" distR="114300" simplePos="0" relativeHeight="251686912" behindDoc="0" locked="0" layoutInCell="1" allowOverlap="1" wp14:anchorId="01238143" wp14:editId="4A22A3E2">
            <wp:simplePos x="0" y="0"/>
            <wp:positionH relativeFrom="column">
              <wp:posOffset>97790</wp:posOffset>
            </wp:positionH>
            <wp:positionV relativeFrom="paragraph">
              <wp:posOffset>261620</wp:posOffset>
            </wp:positionV>
            <wp:extent cx="6191885" cy="74574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Jmountingbands5.ep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885" cy="7457440"/>
                    </a:xfrm>
                    <a:prstGeom prst="rect">
                      <a:avLst/>
                    </a:prstGeom>
                  </pic:spPr>
                </pic:pic>
              </a:graphicData>
            </a:graphic>
            <wp14:sizeRelH relativeFrom="margin">
              <wp14:pctWidth>0</wp14:pctWidth>
            </wp14:sizeRelH>
            <wp14:sizeRelV relativeFrom="margin">
              <wp14:pctHeight>0</wp14:pctHeight>
            </wp14:sizeRelV>
          </wp:anchor>
        </w:drawing>
      </w:r>
      <w:r w:rsidRPr="007F3E3F">
        <w:t>SS PIPE MOUNTING BAND - OPTION VSJ</w:t>
      </w:r>
    </w:p>
    <w:p w:rsidR="00CD5EA0" w:rsidRDefault="00CD5EA0" w:rsidP="00CD5EA0">
      <w:pPr>
        <w:pStyle w:val="Heading1"/>
      </w:pPr>
    </w:p>
    <w:p w:rsidR="00CD5EA0" w:rsidRDefault="00CD5EA0" w:rsidP="00CD5EA0">
      <w:pPr>
        <w:pStyle w:val="Heading1"/>
      </w:pPr>
      <w:bookmarkStart w:id="15" w:name="_Toc390769774"/>
      <w:r>
        <w:lastRenderedPageBreak/>
        <w:t>SPECIFICATIONS</w:t>
      </w:r>
      <w:bookmarkEnd w:id="15"/>
    </w:p>
    <w:p w:rsidR="00CD5EA0" w:rsidRPr="00CD5EA0" w:rsidRDefault="004E3A33" w:rsidP="00A331AF">
      <w:pPr>
        <w:pStyle w:val="Space"/>
      </w:pPr>
      <w:r>
        <w:rPr>
          <w:noProof/>
          <w:lang w:val="en-GB" w:eastAsia="en-GB"/>
        </w:rPr>
        <w:drawing>
          <wp:anchor distT="0" distB="0" distL="114300" distR="114300" simplePos="0" relativeHeight="251687936" behindDoc="0" locked="0" layoutInCell="1" allowOverlap="1" wp14:anchorId="31B153BF" wp14:editId="7AE69DE6">
            <wp:simplePos x="0" y="0"/>
            <wp:positionH relativeFrom="column">
              <wp:posOffset>4352925</wp:posOffset>
            </wp:positionH>
            <wp:positionV relativeFrom="paragraph">
              <wp:posOffset>137160</wp:posOffset>
            </wp:positionV>
            <wp:extent cx="2053590" cy="28200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ns Enclosure.e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3590" cy="2820035"/>
                    </a:xfrm>
                    <a:prstGeom prst="rect">
                      <a:avLst/>
                    </a:prstGeom>
                  </pic:spPr>
                </pic:pic>
              </a:graphicData>
            </a:graphic>
            <wp14:sizeRelH relativeFrom="margin">
              <wp14:pctWidth>0</wp14:pctWidth>
            </wp14:sizeRelH>
            <wp14:sizeRelV relativeFrom="margin">
              <wp14:pctHeight>0</wp14:pctHeight>
            </wp14:sizeRelV>
          </wp:anchor>
        </w:drawing>
      </w:r>
    </w:p>
    <w:p w:rsidR="00CD5EA0" w:rsidRPr="004E3A33" w:rsidRDefault="00CD5EA0" w:rsidP="004E3A33">
      <w:pPr>
        <w:pStyle w:val="Specifations"/>
      </w:pPr>
      <w:r>
        <w:tab/>
      </w:r>
      <w:r w:rsidRPr="004E3A33">
        <w:rPr>
          <w:b/>
        </w:rPr>
        <w:t>Electronics Enclosure:</w:t>
      </w:r>
      <w:r w:rsidRPr="004E3A33">
        <w:tab/>
        <w:t xml:space="preserve">Watertight, airtight, dust proof     (IP 67) polycarbonate </w:t>
      </w:r>
    </w:p>
    <w:p w:rsidR="00CD5EA0" w:rsidRPr="004E3A33" w:rsidRDefault="00CD5EA0" w:rsidP="004E3A33">
      <w:pPr>
        <w:pStyle w:val="Specifations"/>
      </w:pPr>
      <w:r w:rsidRPr="004E3A33">
        <w:tab/>
      </w:r>
      <w:r w:rsidRPr="004E3A33">
        <w:rPr>
          <w:b/>
        </w:rPr>
        <w:t>Accuracy:</w:t>
      </w:r>
      <w:r w:rsidRPr="004E3A33">
        <w:tab/>
        <w:t>Level: ± 0.25% of Range.</w:t>
      </w:r>
    </w:p>
    <w:p w:rsidR="00CD5EA0" w:rsidRPr="004E3A33" w:rsidRDefault="00CD5EA0" w:rsidP="004E3A33">
      <w:pPr>
        <w:pStyle w:val="Specifations"/>
      </w:pPr>
      <w:r w:rsidRPr="004E3A33">
        <w:tab/>
      </w:r>
      <w:r w:rsidRPr="004E3A33">
        <w:tab/>
        <w:t xml:space="preserve">Velocity: ± 2% of Reading </w:t>
      </w:r>
    </w:p>
    <w:p w:rsidR="00CD5EA0" w:rsidRPr="004E3A33" w:rsidRDefault="00CD5EA0" w:rsidP="004E3A33">
      <w:pPr>
        <w:pStyle w:val="Specifations"/>
      </w:pPr>
      <w:r w:rsidRPr="004E3A33">
        <w:tab/>
      </w:r>
      <w:r w:rsidRPr="004E3A33">
        <w:rPr>
          <w:b/>
        </w:rPr>
        <w:t>Display:</w:t>
      </w:r>
      <w:r w:rsidRPr="004E3A33">
        <w:tab/>
        <w:t>LCD displays: Level, Velocity, Water Temperature, Battery and Memory capacity</w:t>
      </w:r>
    </w:p>
    <w:p w:rsidR="00CD5EA0" w:rsidRPr="004E3A33" w:rsidRDefault="00CD5EA0" w:rsidP="004E3A33">
      <w:pPr>
        <w:pStyle w:val="Specifations"/>
      </w:pPr>
      <w:r w:rsidRPr="004E3A33">
        <w:tab/>
      </w:r>
      <w:r w:rsidRPr="004E3A33">
        <w:rPr>
          <w:b/>
        </w:rPr>
        <w:t>Operating Temp. (electronics):</w:t>
      </w:r>
      <w:r w:rsidRPr="004E3A33">
        <w:tab/>
        <w:t>-4° to 140°F (-20° to 60°C)</w:t>
      </w:r>
    </w:p>
    <w:p w:rsidR="00CD5EA0" w:rsidRPr="004E3A33" w:rsidRDefault="00CD5EA0" w:rsidP="004E3A33">
      <w:pPr>
        <w:pStyle w:val="Specifations"/>
      </w:pPr>
      <w:r w:rsidRPr="004E3A33">
        <w:tab/>
      </w:r>
      <w:r w:rsidRPr="004E3A33">
        <w:rPr>
          <w:b/>
        </w:rPr>
        <w:t>Instrument Set-up:</w:t>
      </w:r>
      <w:r w:rsidRPr="004E3A33">
        <w:tab/>
        <w:t>via Logger software for Windows: Logging Time Interval, Site Name</w:t>
      </w:r>
    </w:p>
    <w:p w:rsidR="00CD5EA0" w:rsidRPr="004E3A33" w:rsidRDefault="00CD5EA0" w:rsidP="004E3A33">
      <w:pPr>
        <w:pStyle w:val="Specifations"/>
      </w:pPr>
      <w:r w:rsidRPr="004E3A33">
        <w:tab/>
      </w:r>
      <w:r w:rsidRPr="004E3A33">
        <w:rPr>
          <w:b/>
        </w:rPr>
        <w:t>Logger Interval:</w:t>
      </w:r>
      <w:r w:rsidRPr="004E3A33">
        <w:tab/>
        <w:t>10 sec (15 days), 30 sec (45 days), 1 min (3 months), 2 min (6 months), 5 min (1 year), 10 min (2 years), 20 min (4 years)</w:t>
      </w:r>
    </w:p>
    <w:p w:rsidR="00CD5EA0" w:rsidRPr="004E3A33" w:rsidRDefault="00CD5EA0" w:rsidP="004E3A33">
      <w:pPr>
        <w:pStyle w:val="Specifations"/>
      </w:pPr>
      <w:r w:rsidRPr="004E3A33">
        <w:tab/>
      </w:r>
      <w:r w:rsidRPr="004E3A33">
        <w:rPr>
          <w:b/>
        </w:rPr>
        <w:t>Data Logger Capacity:</w:t>
      </w:r>
      <w:r w:rsidRPr="004E3A33">
        <w:tab/>
        <w:t>130,000 data points</w:t>
      </w:r>
    </w:p>
    <w:p w:rsidR="00CD5EA0" w:rsidRPr="004E3A33" w:rsidRDefault="00CD5EA0" w:rsidP="004E3A33">
      <w:pPr>
        <w:pStyle w:val="Specifations"/>
      </w:pPr>
      <w:r w:rsidRPr="004E3A33">
        <w:tab/>
      </w:r>
      <w:r w:rsidRPr="004E3A33">
        <w:rPr>
          <w:b/>
        </w:rPr>
        <w:t>Power:</w:t>
      </w:r>
      <w:r w:rsidRPr="004E3A33">
        <w:tab/>
        <w:t>4 Alkaline 'D' cells</w:t>
      </w:r>
    </w:p>
    <w:p w:rsidR="00CD5EA0" w:rsidRPr="004E3A33" w:rsidRDefault="00CD5EA0" w:rsidP="004E3A33">
      <w:pPr>
        <w:pStyle w:val="Specifations"/>
      </w:pPr>
      <w:r w:rsidRPr="004E3A33">
        <w:tab/>
      </w:r>
      <w:r w:rsidRPr="004E3A33">
        <w:rPr>
          <w:b/>
        </w:rPr>
        <w:t>Output/Communications:</w:t>
      </w:r>
      <w:r w:rsidRPr="004E3A33">
        <w:tab/>
      </w:r>
      <w:r w:rsidR="0054335F">
        <w:t>USB</w:t>
      </w:r>
      <w:r w:rsidRPr="004E3A33">
        <w:t>, 28,800 Baud</w:t>
      </w:r>
    </w:p>
    <w:p w:rsidR="00CD5EA0" w:rsidRPr="004E3A33" w:rsidRDefault="00CD5EA0" w:rsidP="004E3A33">
      <w:pPr>
        <w:pStyle w:val="Specifations"/>
      </w:pPr>
      <w:r w:rsidRPr="004E3A33">
        <w:tab/>
      </w:r>
      <w:r w:rsidR="0054335F">
        <w:rPr>
          <w:b/>
        </w:rPr>
        <w:t>USB</w:t>
      </w:r>
      <w:r w:rsidRPr="004E3A33">
        <w:rPr>
          <w:b/>
        </w:rPr>
        <w:t xml:space="preserve"> Cable:</w:t>
      </w:r>
      <w:r w:rsidRPr="004E3A33">
        <w:tab/>
      </w:r>
      <w:r w:rsidR="0054335F">
        <w:t>6 ft (2m) USB Micro-B</w:t>
      </w:r>
    </w:p>
    <w:p w:rsidR="00CD5EA0" w:rsidRPr="004E3A33" w:rsidRDefault="00CD5EA0" w:rsidP="004E3A33">
      <w:pPr>
        <w:pStyle w:val="Specifations"/>
      </w:pPr>
      <w:r w:rsidRPr="004E3A33">
        <w:tab/>
      </w:r>
      <w:r w:rsidRPr="004E3A33">
        <w:rPr>
          <w:b/>
        </w:rPr>
        <w:t>Software:</w:t>
      </w:r>
      <w:r w:rsidRPr="004E3A33">
        <w:tab/>
        <w:t>Logger for Windows. Supports real-time monitoring, log file download and export, graph and data table presentation, level/velocity to flow conversion</w:t>
      </w:r>
    </w:p>
    <w:p w:rsidR="00CD5EA0" w:rsidRDefault="00CD5EA0" w:rsidP="00CD5EA0">
      <w:pPr>
        <w:spacing w:line="276" w:lineRule="auto"/>
      </w:pPr>
    </w:p>
    <w:p w:rsidR="00CD5EA0" w:rsidRDefault="00CD5EA0" w:rsidP="00CD5EA0">
      <w:pPr>
        <w:pStyle w:val="Heading3"/>
      </w:pPr>
      <w:r>
        <w:t>Velocity/Level Sensor QZ02L</w:t>
      </w:r>
    </w:p>
    <w:p w:rsidR="00CD5EA0" w:rsidRDefault="00CD5EA0" w:rsidP="00A331AF">
      <w:pPr>
        <w:pStyle w:val="Space"/>
      </w:pPr>
      <w:r>
        <w:t xml:space="preserve"> </w:t>
      </w:r>
    </w:p>
    <w:p w:rsidR="00CD5EA0" w:rsidRDefault="00CD5EA0" w:rsidP="004E3A33">
      <w:pPr>
        <w:pStyle w:val="Specifations"/>
      </w:pPr>
      <w:r>
        <w:tab/>
      </w:r>
      <w:r w:rsidRPr="004E3A33">
        <w:rPr>
          <w:b/>
        </w:rPr>
        <w:t>Velocity Measurement Range:</w:t>
      </w:r>
      <w:r>
        <w:tab/>
        <w:t>0.1 to 10 ft/sec (0.03 to 3.05 m/sec)</w:t>
      </w:r>
    </w:p>
    <w:p w:rsidR="00CD5EA0" w:rsidRDefault="00CD5EA0" w:rsidP="004E3A33">
      <w:pPr>
        <w:pStyle w:val="Specifations"/>
      </w:pPr>
      <w:r>
        <w:tab/>
      </w:r>
      <w:r w:rsidRPr="004E3A33">
        <w:rPr>
          <w:b/>
        </w:rPr>
        <w:t>Level Measurement Range:</w:t>
      </w:r>
      <w:r>
        <w:tab/>
        <w:t>Minimum Head: 1 in (25.4 mm). Maximum Head: 15 ft. (4.5 m)</w:t>
      </w:r>
    </w:p>
    <w:p w:rsidR="00CD5EA0" w:rsidRDefault="00CD5EA0" w:rsidP="004E3A33">
      <w:pPr>
        <w:pStyle w:val="Specifations"/>
      </w:pPr>
      <w:r>
        <w:tab/>
      </w:r>
      <w:r w:rsidRPr="004E3A33">
        <w:rPr>
          <w:b/>
        </w:rPr>
        <w:t>Operating Temperature:</w:t>
      </w:r>
      <w:r>
        <w:tab/>
        <w:t>5 to 150°F (-15 TO 65°C)</w:t>
      </w:r>
    </w:p>
    <w:p w:rsidR="00CD5EA0" w:rsidRDefault="00CD5EA0" w:rsidP="004E3A33">
      <w:pPr>
        <w:pStyle w:val="Specifations"/>
      </w:pPr>
      <w:r>
        <w:tab/>
      </w:r>
      <w:r w:rsidRPr="004E3A33">
        <w:rPr>
          <w:b/>
        </w:rPr>
        <w:t>Exposed Materials:</w:t>
      </w:r>
      <w:r>
        <w:tab/>
        <w:t xml:space="preserve">PVC, polyurethane, epoxy </w:t>
      </w:r>
    </w:p>
    <w:p w:rsidR="004E3A33" w:rsidRDefault="00CD5EA0" w:rsidP="004E3A33">
      <w:pPr>
        <w:pStyle w:val="Specifations"/>
      </w:pPr>
      <w:r>
        <w:tab/>
      </w:r>
      <w:r w:rsidRPr="004E3A33">
        <w:rPr>
          <w:b/>
        </w:rPr>
        <w:t>Sensor Cable:</w:t>
      </w:r>
      <w:r>
        <w:tab/>
        <w:t>25 ft. (7.6 m) submersible polyurethane jacket, sh</w:t>
      </w:r>
      <w:r w:rsidR="004E3A33">
        <w:t>ielded, 3 coaxial</w:t>
      </w:r>
    </w:p>
    <w:p w:rsidR="00CD5EA0" w:rsidRDefault="004E3A33" w:rsidP="004E3A33">
      <w:pPr>
        <w:pStyle w:val="Specifations"/>
      </w:pPr>
      <w:r>
        <w:tab/>
      </w:r>
      <w:r w:rsidR="00CD5EA0" w:rsidRPr="004E3A33">
        <w:rPr>
          <w:b/>
        </w:rPr>
        <w:t>Sensor Mounting:</w:t>
      </w:r>
      <w:r w:rsidR="00CD5EA0">
        <w:tab/>
        <w:t>includes MB-QZ stainless steel mounting bracket</w:t>
      </w:r>
    </w:p>
    <w:p w:rsidR="00CD5EA0" w:rsidRDefault="004E3A33" w:rsidP="004E3A33">
      <w:pPr>
        <w:pStyle w:val="Specifations"/>
      </w:pPr>
      <w:r>
        <w:rPr>
          <w:noProof/>
          <w:lang w:val="en-GB" w:eastAsia="en-GB"/>
        </w:rPr>
        <w:drawing>
          <wp:anchor distT="0" distB="0" distL="114300" distR="114300" simplePos="0" relativeHeight="251688960" behindDoc="0" locked="0" layoutInCell="1" allowOverlap="1" wp14:anchorId="59AF07B1" wp14:editId="2AC6FF86">
            <wp:simplePos x="0" y="0"/>
            <wp:positionH relativeFrom="page">
              <wp:align>center</wp:align>
            </wp:positionH>
            <wp:positionV relativeFrom="paragraph">
              <wp:posOffset>445770</wp:posOffset>
            </wp:positionV>
            <wp:extent cx="5494655" cy="170624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ns Sensor 2.e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4862" cy="1706400"/>
                    </a:xfrm>
                    <a:prstGeom prst="rect">
                      <a:avLst/>
                    </a:prstGeom>
                  </pic:spPr>
                </pic:pic>
              </a:graphicData>
            </a:graphic>
            <wp14:sizeRelH relativeFrom="margin">
              <wp14:pctWidth>0</wp14:pctWidth>
            </wp14:sizeRelH>
            <wp14:sizeRelV relativeFrom="margin">
              <wp14:pctHeight>0</wp14:pctHeight>
            </wp14:sizeRelV>
          </wp:anchor>
        </w:drawing>
      </w:r>
      <w:r w:rsidR="00CD5EA0">
        <w:tab/>
      </w:r>
      <w:r w:rsidR="00CD5EA0" w:rsidRPr="005D0D72">
        <w:rPr>
          <w:b/>
        </w:rPr>
        <w:t>Temperature Compensation:</w:t>
      </w:r>
      <w:r w:rsidR="00CD5EA0">
        <w:tab/>
        <w:t>Automatic, continuous</w:t>
      </w:r>
    </w:p>
    <w:sectPr w:rsidR="00CD5EA0" w:rsidSect="001B25BB">
      <w:headerReference w:type="first" r:id="rId39"/>
      <w:pgSz w:w="12240" w:h="15840"/>
      <w:pgMar w:top="2160" w:right="1080" w:bottom="864" w:left="108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389" w:rsidRDefault="00B95389" w:rsidP="001A2471">
      <w:pPr>
        <w:spacing w:after="0"/>
      </w:pPr>
      <w:r>
        <w:separator/>
      </w:r>
    </w:p>
  </w:endnote>
  <w:endnote w:type="continuationSeparator" w:id="0">
    <w:p w:rsidR="00B95389" w:rsidRDefault="00B95389" w:rsidP="001A24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ixelScree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89" w:rsidRPr="00B358A7" w:rsidRDefault="00B95389" w:rsidP="00491832">
    <w:pPr>
      <w:pStyle w:val="Footer"/>
      <w:jc w:val="center"/>
      <w:rPr>
        <w:rFonts w:ascii="Arial" w:hAnsi="Arial" w:cs="Arial"/>
        <w:szCs w:val="24"/>
      </w:rPr>
    </w:pPr>
    <w:r w:rsidRPr="00B358A7">
      <w:rPr>
        <w:rFonts w:ascii="Arial" w:hAnsi="Arial" w:cs="Arial"/>
        <w:szCs w:val="24"/>
      </w:rPr>
      <w:t xml:space="preserve">Page </w:t>
    </w:r>
    <w:r w:rsidRPr="00B358A7">
      <w:rPr>
        <w:rFonts w:ascii="Arial" w:hAnsi="Arial" w:cs="Arial"/>
        <w:szCs w:val="24"/>
      </w:rPr>
      <w:fldChar w:fldCharType="begin"/>
    </w:r>
    <w:r w:rsidRPr="00B358A7">
      <w:rPr>
        <w:rFonts w:ascii="Arial" w:hAnsi="Arial" w:cs="Arial"/>
        <w:szCs w:val="24"/>
      </w:rPr>
      <w:instrText xml:space="preserve"> PAGE   \* MERGEFORMAT </w:instrText>
    </w:r>
    <w:r w:rsidRPr="00B358A7">
      <w:rPr>
        <w:rFonts w:ascii="Arial" w:hAnsi="Arial" w:cs="Arial"/>
        <w:szCs w:val="24"/>
      </w:rPr>
      <w:fldChar w:fldCharType="separate"/>
    </w:r>
    <w:r w:rsidR="00B82951">
      <w:rPr>
        <w:rFonts w:ascii="Arial" w:hAnsi="Arial" w:cs="Arial"/>
        <w:noProof/>
        <w:szCs w:val="24"/>
      </w:rPr>
      <w:t>4</w:t>
    </w:r>
    <w:r w:rsidRPr="00B358A7">
      <w:rPr>
        <w:rFonts w:ascii="Arial" w:hAnsi="Arial" w:cs="Arial"/>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389" w:rsidRDefault="00B95389" w:rsidP="001A2471">
      <w:pPr>
        <w:spacing w:after="0"/>
      </w:pPr>
      <w:r>
        <w:separator/>
      </w:r>
    </w:p>
  </w:footnote>
  <w:footnote w:type="continuationSeparator" w:id="0">
    <w:p w:rsidR="00B95389" w:rsidRDefault="00B95389" w:rsidP="001A24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89" w:rsidRDefault="008B7EAF">
    <w:pPr>
      <w:pStyle w:val="Header"/>
    </w:pPr>
    <w:r w:rsidRPr="00015BF0">
      <w:rPr>
        <w:b/>
        <w:noProof/>
        <w:sz w:val="22"/>
        <w:lang w:val="en-GB" w:eastAsia="en-GB"/>
      </w:rPr>
      <w:drawing>
        <wp:inline distT="0" distB="0" distL="0" distR="0" wp14:anchorId="0164F840" wp14:editId="19946487">
          <wp:extent cx="1952625" cy="885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885825"/>
                  </a:xfrm>
                  <a:prstGeom prst="rect">
                    <a:avLst/>
                  </a:prstGeom>
                  <a:noFill/>
                  <a:ln>
                    <a:noFill/>
                  </a:ln>
                </pic:spPr>
              </pic:pic>
            </a:graphicData>
          </a:graphic>
        </wp:inline>
      </w:drawing>
    </w:r>
    <w:r w:rsidR="00B95389">
      <w:rPr>
        <w:noProof/>
        <w:lang w:val="en-GB" w:eastAsia="en-GB"/>
      </w:rPr>
      <mc:AlternateContent>
        <mc:Choice Requires="wps">
          <w:drawing>
            <wp:anchor distT="0" distB="0" distL="114300" distR="114300" simplePos="0" relativeHeight="251660288" behindDoc="0" locked="0" layoutInCell="1" allowOverlap="1" wp14:anchorId="6CE14823" wp14:editId="19995BCB">
              <wp:simplePos x="0" y="0"/>
              <wp:positionH relativeFrom="column">
                <wp:posOffset>3411855</wp:posOffset>
              </wp:positionH>
              <wp:positionV relativeFrom="paragraph">
                <wp:posOffset>222250</wp:posOffset>
              </wp:positionV>
              <wp:extent cx="2935605" cy="281940"/>
              <wp:effectExtent l="1905" t="3175" r="0" b="63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5389" w:rsidRPr="003A7474" w:rsidRDefault="00B95389" w:rsidP="004032A0">
                          <w:pPr>
                            <w:jc w:val="right"/>
                            <w:rPr>
                              <w:rFonts w:ascii="Arial" w:hAnsi="Arial" w:cs="Arial"/>
                              <w:i/>
                              <w:szCs w:val="24"/>
                              <w:lang w:val="en-CA"/>
                            </w:rPr>
                          </w:pPr>
                          <w:r>
                            <w:rPr>
                              <w:rFonts w:ascii="Arial" w:hAnsi="Arial" w:cs="Arial"/>
                              <w:i/>
                              <w:szCs w:val="24"/>
                              <w:lang w:val="en-CA"/>
                            </w:rPr>
                            <w:t>PF LV550 Level-Velocity Logger</w:t>
                          </w:r>
                        </w:p>
                        <w:p w:rsidR="00B95389" w:rsidRPr="001A2471" w:rsidRDefault="00B95389" w:rsidP="001A2471">
                          <w:pPr>
                            <w:jc w:val="right"/>
                            <w:rPr>
                              <w:rFonts w:ascii="Arial" w:hAnsi="Arial" w:cs="Arial"/>
                              <w: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E14823" id="_x0000_t202" coordsize="21600,21600" o:spt="202" path="m,l,21600r21600,l21600,xe">
              <v:stroke joinstyle="miter"/>
              <v:path gradientshapeok="t" o:connecttype="rect"/>
            </v:shapetype>
            <v:shape id="Text Box 1" o:spid="_x0000_s1030" type="#_x0000_t202" style="position:absolute;margin-left:268.65pt;margin-top:17.5pt;width:231.1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2hQIAABA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A+5y&#10;jBTpgKMHPni00gPKQnl64yrwujfg5wfYBteYqjN3mn52SOmblqgtv7ZW9y0nDMKLJ5OzoyOOCyCb&#10;/p1mcA3ZeR2BhsZ2oXZQDQToQNPjiZoQCoXNvHw1naVTjCjY8nlWFpG7hFTH08Y6/4brDoVJjS1Q&#10;H9HJ/s55yANcjy7hMqelYGshZVzY7eZGWrQnIJN1/ELqcOSZm1TBWelwbDSPOxAk3BFsIdxI+7cy&#10;y4t0lZeT9Wx+OSnWxXRSXqbzSZqVq3KWFmVxu/4eAsyKqhWMcXUnFD9KMCv+juJDM4ziiSJEfY3L&#10;aT4dKfpjkmn8fpdkJzx0pBRdjecnJ1IFYl8rBmmTyhMhx3nyPPxYMqjB8R+rEmUQmB814IfNAChB&#10;GxvNHkEQVgNfwDo8IzBptf2KUQ8tWWP3ZUcsx0i+VSCqMiuAdeTjophe5rCw55bNuYUoClA19hiN&#10;0xs/9v3OWLFt4aZRxkpfgxAbETXyFBWkEBbQdjGZwxMR+vp8Hb2eHrLlDwAAAP//AwBQSwMEFAAG&#10;AAgAAAAhAKOjKE7eAAAACQEAAA8AAABkcnMvZG93bnJldi54bWxMj9FOg0AQRd9N/IfNmPhi7KIU&#10;KJShURONr639gIHdApGdJey20L93fdLHyZzce265W8wgLnpyvWWEp1UEQnNjVc8twvHr/XEDwnli&#10;RYNljXDVDnbV7U1JhbIz7/Xl4FsRQtgVhNB5PxZSuqbThtzKjprD72QnQz6cUyvVRHMIN4N8jqJU&#10;Guo5NHQ06rdON9+Hs0E4fc4PST7XH/6Y7dfpK/VZba+I93fLyxaE14v/g+FXP6hDFZxqe2blxICQ&#10;xFkcUIQ4CZsCkOd5CqJGyPI1yKqU/xdUPwAAAP//AwBQSwECLQAUAAYACAAAACEAtoM4kv4AAADh&#10;AQAAEwAAAAAAAAAAAAAAAAAAAAAAW0NvbnRlbnRfVHlwZXNdLnhtbFBLAQItABQABgAIAAAAIQA4&#10;/SH/1gAAAJQBAAALAAAAAAAAAAAAAAAAAC8BAABfcmVscy8ucmVsc1BLAQItABQABgAIAAAAIQC/&#10;gfn2hQIAABAFAAAOAAAAAAAAAAAAAAAAAC4CAABkcnMvZTJvRG9jLnhtbFBLAQItABQABgAIAAAA&#10;IQCjoyhO3gAAAAkBAAAPAAAAAAAAAAAAAAAAAN8EAABkcnMvZG93bnJldi54bWxQSwUGAAAAAAQA&#10;BADzAAAA6gUAAAAA&#10;" stroked="f">
              <v:textbox>
                <w:txbxContent>
                  <w:p w:rsidR="00B95389" w:rsidRPr="003A7474" w:rsidRDefault="00B95389" w:rsidP="004032A0">
                    <w:pPr>
                      <w:jc w:val="right"/>
                      <w:rPr>
                        <w:rFonts w:ascii="Arial" w:hAnsi="Arial" w:cs="Arial"/>
                        <w:i/>
                        <w:szCs w:val="24"/>
                        <w:lang w:val="en-CA"/>
                      </w:rPr>
                    </w:pPr>
                    <w:r>
                      <w:rPr>
                        <w:rFonts w:ascii="Arial" w:hAnsi="Arial" w:cs="Arial"/>
                        <w:i/>
                        <w:szCs w:val="24"/>
                        <w:lang w:val="en-CA"/>
                      </w:rPr>
                      <w:t>PF LV550 Level-Velocity Logger</w:t>
                    </w:r>
                  </w:p>
                  <w:p w:rsidR="00B95389" w:rsidRPr="001A2471" w:rsidRDefault="00B95389" w:rsidP="001A2471">
                    <w:pPr>
                      <w:jc w:val="right"/>
                      <w:rPr>
                        <w:rFonts w:ascii="Arial" w:hAnsi="Arial" w:cs="Arial"/>
                        <w:i/>
                        <w:szCs w:val="24"/>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89" w:rsidRDefault="004552C6" w:rsidP="004552C6">
    <w:pPr>
      <w:pStyle w:val="Header"/>
      <w:rPr>
        <w:lang w:val="en-CA"/>
      </w:rPr>
    </w:pPr>
    <w:r w:rsidRPr="00015BF0">
      <w:rPr>
        <w:b/>
        <w:noProof/>
        <w:sz w:val="22"/>
        <w:lang w:val="en-GB" w:eastAsia="en-GB"/>
      </w:rPr>
      <w:drawing>
        <wp:inline distT="0" distB="0" distL="0" distR="0">
          <wp:extent cx="1743075" cy="790761"/>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157" cy="796242"/>
                  </a:xfrm>
                  <a:prstGeom prst="rect">
                    <a:avLst/>
                  </a:prstGeom>
                  <a:noFill/>
                  <a:ln>
                    <a:noFill/>
                  </a:ln>
                </pic:spPr>
              </pic:pic>
            </a:graphicData>
          </a:graphic>
        </wp:inline>
      </w:drawing>
    </w:r>
    <w:r>
      <w:rPr>
        <w:lang w:val="en-CA"/>
      </w:rPr>
      <w:t xml:space="preserve">                                                                  </w:t>
    </w:r>
    <w:r w:rsidR="00B95389">
      <w:rPr>
        <w:lang w:val="en-CA"/>
      </w:rPr>
      <w:tab/>
    </w:r>
    <w:r w:rsidR="00B95389">
      <w:rPr>
        <w:rFonts w:ascii="Arial" w:hAnsi="Arial" w:cs="Arial"/>
        <w:i/>
        <w:szCs w:val="24"/>
        <w:lang w:val="en-CA"/>
      </w:rPr>
      <w:t>www.micronicsflowmeters.com</w:t>
    </w:r>
  </w:p>
  <w:p w:rsidR="00B95389" w:rsidRPr="004032A0" w:rsidRDefault="00B95389">
    <w:pPr>
      <w:pStyle w:val="Header"/>
      <w:rPr>
        <w:lang w:val="en-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89" w:rsidRDefault="00B95389">
    <w:pPr>
      <w:pStyle w:val="Header"/>
      <w:rPr>
        <w:lang w:val="en-CA"/>
      </w:rPr>
    </w:pPr>
  </w:p>
  <w:p w:rsidR="00B95389" w:rsidRDefault="00B95389">
    <w:pPr>
      <w:pStyle w:val="Header"/>
      <w:rPr>
        <w:lang w:val="en-CA"/>
      </w:rPr>
    </w:pPr>
  </w:p>
  <w:p w:rsidR="00B95389" w:rsidRDefault="00B95389" w:rsidP="004032A0">
    <w:pPr>
      <w:pStyle w:val="Header"/>
      <w:tabs>
        <w:tab w:val="clear" w:pos="4680"/>
        <w:tab w:val="clear" w:pos="9360"/>
        <w:tab w:val="right" w:pos="10065"/>
      </w:tabs>
      <w:rPr>
        <w:lang w:val="en-CA"/>
      </w:rPr>
    </w:pPr>
    <w:r>
      <w:rPr>
        <w:lang w:val="en-CA"/>
      </w:rPr>
      <w:tab/>
    </w:r>
  </w:p>
  <w:p w:rsidR="00B95389" w:rsidRPr="004032A0" w:rsidRDefault="00B95389">
    <w:pPr>
      <w:pStyle w:val="Header"/>
      <w:rPr>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6298"/>
    <w:multiLevelType w:val="hybridMultilevel"/>
    <w:tmpl w:val="65362F94"/>
    <w:lvl w:ilvl="0" w:tplc="7CC039F2">
      <w:start w:val="1"/>
      <w:numFmt w:val="bullet"/>
      <w:lvlText w:val="3"/>
      <w:lvlJc w:val="right"/>
      <w:pPr>
        <w:ind w:left="720" w:hanging="360"/>
      </w:pPr>
      <w:rPr>
        <w:rFonts w:ascii="Times New Roman" w:hAnsi="Times New Roman" w:cs="Times New Roman" w:hint="default"/>
        <w:b/>
        <w:i w:val="0"/>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EA42F00"/>
    <w:multiLevelType w:val="hybridMultilevel"/>
    <w:tmpl w:val="824AB782"/>
    <w:lvl w:ilvl="0" w:tplc="B560953A">
      <w:start w:val="1"/>
      <w:numFmt w:val="bullet"/>
      <w:lvlText w:val="1"/>
      <w:lvlJc w:val="left"/>
      <w:pPr>
        <w:ind w:left="720" w:hanging="360"/>
      </w:pPr>
      <w:rPr>
        <w:rFonts w:ascii="Times New Roman" w:hAnsi="Times New Roman" w:cs="Times New Roman" w:hint="default"/>
        <w:b/>
        <w:i w:val="0"/>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411334A"/>
    <w:multiLevelType w:val="hybridMultilevel"/>
    <w:tmpl w:val="CCD21D66"/>
    <w:lvl w:ilvl="0" w:tplc="4912C12A">
      <w:start w:val="1"/>
      <w:numFmt w:val="bullet"/>
      <w:lvlText w:val="2"/>
      <w:lvlJc w:val="right"/>
      <w:pPr>
        <w:ind w:left="720" w:hanging="360"/>
      </w:pPr>
      <w:rPr>
        <w:rFonts w:ascii="Times New Roman" w:hAnsi="Times New Roman" w:cs="Times New Roman" w:hint="default"/>
        <w:b/>
        <w:i w:val="0"/>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71"/>
    <w:rsid w:val="00005250"/>
    <w:rsid w:val="0002742F"/>
    <w:rsid w:val="00030AA0"/>
    <w:rsid w:val="00041B76"/>
    <w:rsid w:val="00052E90"/>
    <w:rsid w:val="00054B6D"/>
    <w:rsid w:val="000650E9"/>
    <w:rsid w:val="000679BD"/>
    <w:rsid w:val="0008682B"/>
    <w:rsid w:val="0008740E"/>
    <w:rsid w:val="000D0B21"/>
    <w:rsid w:val="000D18DE"/>
    <w:rsid w:val="00112B0A"/>
    <w:rsid w:val="00117BD3"/>
    <w:rsid w:val="001252D8"/>
    <w:rsid w:val="0014714B"/>
    <w:rsid w:val="00152482"/>
    <w:rsid w:val="001575EA"/>
    <w:rsid w:val="00184020"/>
    <w:rsid w:val="00192674"/>
    <w:rsid w:val="001A146F"/>
    <w:rsid w:val="001A2471"/>
    <w:rsid w:val="001B25BB"/>
    <w:rsid w:val="001B3548"/>
    <w:rsid w:val="001B3D69"/>
    <w:rsid w:val="001D4FB4"/>
    <w:rsid w:val="001F048A"/>
    <w:rsid w:val="002159CF"/>
    <w:rsid w:val="00217550"/>
    <w:rsid w:val="0022093A"/>
    <w:rsid w:val="002248F3"/>
    <w:rsid w:val="00234BB1"/>
    <w:rsid w:val="00241DBC"/>
    <w:rsid w:val="0025083E"/>
    <w:rsid w:val="00254A4E"/>
    <w:rsid w:val="00271F49"/>
    <w:rsid w:val="00282C12"/>
    <w:rsid w:val="00286FA5"/>
    <w:rsid w:val="002A739A"/>
    <w:rsid w:val="002C1C8F"/>
    <w:rsid w:val="002D54F9"/>
    <w:rsid w:val="002F13D2"/>
    <w:rsid w:val="003231C9"/>
    <w:rsid w:val="00333ABB"/>
    <w:rsid w:val="00337F85"/>
    <w:rsid w:val="00341EA6"/>
    <w:rsid w:val="0038467C"/>
    <w:rsid w:val="00392E31"/>
    <w:rsid w:val="0039365F"/>
    <w:rsid w:val="00397632"/>
    <w:rsid w:val="003C4D0A"/>
    <w:rsid w:val="003D22B1"/>
    <w:rsid w:val="003F41AC"/>
    <w:rsid w:val="004032A0"/>
    <w:rsid w:val="0042051F"/>
    <w:rsid w:val="004322F6"/>
    <w:rsid w:val="004341AF"/>
    <w:rsid w:val="0044087E"/>
    <w:rsid w:val="00442B03"/>
    <w:rsid w:val="004552C6"/>
    <w:rsid w:val="00456369"/>
    <w:rsid w:val="00481740"/>
    <w:rsid w:val="00483BA0"/>
    <w:rsid w:val="00491832"/>
    <w:rsid w:val="00492AE1"/>
    <w:rsid w:val="004A7A5A"/>
    <w:rsid w:val="004E3074"/>
    <w:rsid w:val="004E3A33"/>
    <w:rsid w:val="004E618F"/>
    <w:rsid w:val="004E6DDB"/>
    <w:rsid w:val="004F35DA"/>
    <w:rsid w:val="0052444F"/>
    <w:rsid w:val="00540400"/>
    <w:rsid w:val="0054335F"/>
    <w:rsid w:val="00547177"/>
    <w:rsid w:val="00550629"/>
    <w:rsid w:val="00551BE0"/>
    <w:rsid w:val="0056296F"/>
    <w:rsid w:val="00565DF6"/>
    <w:rsid w:val="00567461"/>
    <w:rsid w:val="00595A05"/>
    <w:rsid w:val="005A0FB4"/>
    <w:rsid w:val="005A23A8"/>
    <w:rsid w:val="005A74E1"/>
    <w:rsid w:val="005C3F9F"/>
    <w:rsid w:val="005D0D72"/>
    <w:rsid w:val="005F2BE0"/>
    <w:rsid w:val="005F6928"/>
    <w:rsid w:val="00601B97"/>
    <w:rsid w:val="0061148E"/>
    <w:rsid w:val="00615154"/>
    <w:rsid w:val="006312AE"/>
    <w:rsid w:val="00632FAB"/>
    <w:rsid w:val="0065053F"/>
    <w:rsid w:val="00654872"/>
    <w:rsid w:val="006556B6"/>
    <w:rsid w:val="00673931"/>
    <w:rsid w:val="00683069"/>
    <w:rsid w:val="00691E4D"/>
    <w:rsid w:val="00696C8D"/>
    <w:rsid w:val="006A3066"/>
    <w:rsid w:val="006A6000"/>
    <w:rsid w:val="006D10B5"/>
    <w:rsid w:val="006D64C4"/>
    <w:rsid w:val="006D64CC"/>
    <w:rsid w:val="006E7622"/>
    <w:rsid w:val="006F11CA"/>
    <w:rsid w:val="00701B55"/>
    <w:rsid w:val="00715B6A"/>
    <w:rsid w:val="0071684E"/>
    <w:rsid w:val="00726DDF"/>
    <w:rsid w:val="00745F90"/>
    <w:rsid w:val="00774F7B"/>
    <w:rsid w:val="0077520B"/>
    <w:rsid w:val="00776870"/>
    <w:rsid w:val="00782FDB"/>
    <w:rsid w:val="00784908"/>
    <w:rsid w:val="007868CF"/>
    <w:rsid w:val="00793143"/>
    <w:rsid w:val="00793E09"/>
    <w:rsid w:val="007E3EA7"/>
    <w:rsid w:val="007F2185"/>
    <w:rsid w:val="007F3E3F"/>
    <w:rsid w:val="008044F9"/>
    <w:rsid w:val="00806E62"/>
    <w:rsid w:val="0082125B"/>
    <w:rsid w:val="00822F50"/>
    <w:rsid w:val="00826A3C"/>
    <w:rsid w:val="00831C11"/>
    <w:rsid w:val="00843A3A"/>
    <w:rsid w:val="00861982"/>
    <w:rsid w:val="00875EDD"/>
    <w:rsid w:val="008B1619"/>
    <w:rsid w:val="008B7EAF"/>
    <w:rsid w:val="008C36C7"/>
    <w:rsid w:val="008E0527"/>
    <w:rsid w:val="008E33C2"/>
    <w:rsid w:val="008E7DA2"/>
    <w:rsid w:val="008F43C5"/>
    <w:rsid w:val="008F6383"/>
    <w:rsid w:val="00905F9D"/>
    <w:rsid w:val="00910E2F"/>
    <w:rsid w:val="0091361D"/>
    <w:rsid w:val="00913AEC"/>
    <w:rsid w:val="00920E43"/>
    <w:rsid w:val="009230B1"/>
    <w:rsid w:val="00937566"/>
    <w:rsid w:val="0095019E"/>
    <w:rsid w:val="00950F9C"/>
    <w:rsid w:val="00951E43"/>
    <w:rsid w:val="00955735"/>
    <w:rsid w:val="009774EF"/>
    <w:rsid w:val="009860C1"/>
    <w:rsid w:val="00997A90"/>
    <w:rsid w:val="009A0FA5"/>
    <w:rsid w:val="009A150B"/>
    <w:rsid w:val="009A2BCB"/>
    <w:rsid w:val="009B2ECA"/>
    <w:rsid w:val="009B5D59"/>
    <w:rsid w:val="009B6AFE"/>
    <w:rsid w:val="009C52D9"/>
    <w:rsid w:val="009D6C04"/>
    <w:rsid w:val="009F252A"/>
    <w:rsid w:val="00A01534"/>
    <w:rsid w:val="00A31777"/>
    <w:rsid w:val="00A331AF"/>
    <w:rsid w:val="00A4650F"/>
    <w:rsid w:val="00A55DD1"/>
    <w:rsid w:val="00A673D8"/>
    <w:rsid w:val="00AA5A94"/>
    <w:rsid w:val="00AB4FFD"/>
    <w:rsid w:val="00AF7127"/>
    <w:rsid w:val="00B10737"/>
    <w:rsid w:val="00B318ED"/>
    <w:rsid w:val="00B358A7"/>
    <w:rsid w:val="00B4170D"/>
    <w:rsid w:val="00B43F94"/>
    <w:rsid w:val="00B50A40"/>
    <w:rsid w:val="00B63A73"/>
    <w:rsid w:val="00B82951"/>
    <w:rsid w:val="00B84480"/>
    <w:rsid w:val="00B94AD0"/>
    <w:rsid w:val="00B95389"/>
    <w:rsid w:val="00BA420C"/>
    <w:rsid w:val="00BC1602"/>
    <w:rsid w:val="00BE0EF8"/>
    <w:rsid w:val="00BF3AC5"/>
    <w:rsid w:val="00C110FE"/>
    <w:rsid w:val="00C409F1"/>
    <w:rsid w:val="00C57441"/>
    <w:rsid w:val="00C6116B"/>
    <w:rsid w:val="00C87C7F"/>
    <w:rsid w:val="00C91C01"/>
    <w:rsid w:val="00CA300E"/>
    <w:rsid w:val="00CB1AA7"/>
    <w:rsid w:val="00CB4BA2"/>
    <w:rsid w:val="00CC6C1F"/>
    <w:rsid w:val="00CD5EA0"/>
    <w:rsid w:val="00CE6549"/>
    <w:rsid w:val="00CF2C3A"/>
    <w:rsid w:val="00D00AEC"/>
    <w:rsid w:val="00D02F09"/>
    <w:rsid w:val="00D04A3E"/>
    <w:rsid w:val="00D13DEF"/>
    <w:rsid w:val="00D47B33"/>
    <w:rsid w:val="00D52672"/>
    <w:rsid w:val="00D82B16"/>
    <w:rsid w:val="00D872B8"/>
    <w:rsid w:val="00DA077A"/>
    <w:rsid w:val="00DA18B2"/>
    <w:rsid w:val="00DA7178"/>
    <w:rsid w:val="00DD01AB"/>
    <w:rsid w:val="00DD0FFC"/>
    <w:rsid w:val="00DD2172"/>
    <w:rsid w:val="00E10875"/>
    <w:rsid w:val="00E12C9F"/>
    <w:rsid w:val="00E248DD"/>
    <w:rsid w:val="00E30181"/>
    <w:rsid w:val="00E651DD"/>
    <w:rsid w:val="00E6697C"/>
    <w:rsid w:val="00E81E4A"/>
    <w:rsid w:val="00E952F4"/>
    <w:rsid w:val="00EB7769"/>
    <w:rsid w:val="00EC07AB"/>
    <w:rsid w:val="00EC4CF3"/>
    <w:rsid w:val="00ED5EEF"/>
    <w:rsid w:val="00ED686B"/>
    <w:rsid w:val="00EE0B81"/>
    <w:rsid w:val="00F01C5F"/>
    <w:rsid w:val="00F025A6"/>
    <w:rsid w:val="00F04286"/>
    <w:rsid w:val="00F11010"/>
    <w:rsid w:val="00F25375"/>
    <w:rsid w:val="00F40AE8"/>
    <w:rsid w:val="00F442FC"/>
    <w:rsid w:val="00F743A1"/>
    <w:rsid w:val="00F76DD2"/>
    <w:rsid w:val="00F84906"/>
    <w:rsid w:val="00FA5E01"/>
    <w:rsid w:val="00FC70EF"/>
    <w:rsid w:val="00FE05DA"/>
    <w:rsid w:val="00FF064F"/>
    <w:rsid w:val="00FF71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07FBEC4-98AA-4461-9D36-169A63BC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E2F"/>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CF2C3A"/>
    <w:pPr>
      <w:keepNext/>
      <w:keepLines/>
      <w:spacing w:after="0"/>
      <w:outlineLvl w:val="0"/>
    </w:pPr>
    <w:rPr>
      <w:rFonts w:ascii="Arial" w:eastAsiaTheme="majorEastAsia" w:hAnsi="Arial" w:cstheme="majorBidi"/>
      <w:b/>
      <w:bCs/>
      <w:i/>
      <w:color w:val="000000" w:themeColor="text1"/>
      <w:szCs w:val="28"/>
    </w:rPr>
  </w:style>
  <w:style w:type="paragraph" w:styleId="Heading2">
    <w:name w:val="heading 2"/>
    <w:aliases w:val="Pixel"/>
    <w:basedOn w:val="Normal"/>
    <w:next w:val="Normal"/>
    <w:link w:val="Heading2Char"/>
    <w:uiPriority w:val="9"/>
    <w:unhideWhenUsed/>
    <w:qFormat/>
    <w:rsid w:val="00910E2F"/>
    <w:pPr>
      <w:keepNext/>
      <w:keepLines/>
      <w:spacing w:after="0"/>
      <w:outlineLvl w:val="1"/>
    </w:pPr>
    <w:rPr>
      <w:rFonts w:ascii="PixelScreen" w:eastAsiaTheme="majorEastAsia" w:hAnsi="PixelScreen" w:cstheme="majorBidi"/>
      <w:b/>
      <w:bCs/>
      <w:sz w:val="20"/>
      <w:szCs w:val="26"/>
    </w:rPr>
  </w:style>
  <w:style w:type="paragraph" w:styleId="Heading3">
    <w:name w:val="heading 3"/>
    <w:basedOn w:val="Normal"/>
    <w:next w:val="Normal"/>
    <w:link w:val="Heading3Char"/>
    <w:uiPriority w:val="9"/>
    <w:unhideWhenUsed/>
    <w:qFormat/>
    <w:rsid w:val="009F252A"/>
    <w:pPr>
      <w:keepNext/>
      <w:keepLines/>
      <w:spacing w:after="0"/>
      <w:outlineLvl w:val="2"/>
    </w:pPr>
    <w:rPr>
      <w:rFonts w:ascii="Arial" w:eastAsiaTheme="majorEastAsia" w:hAnsi="Arial"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71"/>
    <w:pPr>
      <w:tabs>
        <w:tab w:val="center" w:pos="4680"/>
        <w:tab w:val="right" w:pos="9360"/>
      </w:tabs>
      <w:spacing w:after="0"/>
    </w:pPr>
  </w:style>
  <w:style w:type="character" w:customStyle="1" w:styleId="HeaderChar">
    <w:name w:val="Header Char"/>
    <w:basedOn w:val="DefaultParagraphFont"/>
    <w:link w:val="Header"/>
    <w:uiPriority w:val="99"/>
    <w:rsid w:val="001A2471"/>
  </w:style>
  <w:style w:type="paragraph" w:styleId="Footer">
    <w:name w:val="footer"/>
    <w:basedOn w:val="Normal"/>
    <w:link w:val="FooterChar"/>
    <w:uiPriority w:val="99"/>
    <w:unhideWhenUsed/>
    <w:rsid w:val="001A2471"/>
    <w:pPr>
      <w:tabs>
        <w:tab w:val="center" w:pos="4680"/>
        <w:tab w:val="right" w:pos="9360"/>
      </w:tabs>
      <w:spacing w:after="0"/>
    </w:pPr>
  </w:style>
  <w:style w:type="character" w:customStyle="1" w:styleId="FooterChar">
    <w:name w:val="Footer Char"/>
    <w:basedOn w:val="DefaultParagraphFont"/>
    <w:link w:val="Footer"/>
    <w:uiPriority w:val="99"/>
    <w:rsid w:val="001A2471"/>
  </w:style>
  <w:style w:type="paragraph" w:styleId="BalloonText">
    <w:name w:val="Balloon Text"/>
    <w:basedOn w:val="Normal"/>
    <w:link w:val="BalloonTextChar"/>
    <w:uiPriority w:val="99"/>
    <w:semiHidden/>
    <w:unhideWhenUsed/>
    <w:rsid w:val="001A24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71"/>
    <w:rPr>
      <w:rFonts w:ascii="Tahoma" w:hAnsi="Tahoma" w:cs="Tahoma"/>
      <w:sz w:val="16"/>
      <w:szCs w:val="16"/>
    </w:rPr>
  </w:style>
  <w:style w:type="paragraph" w:styleId="NoSpacing">
    <w:name w:val="No Spacing"/>
    <w:uiPriority w:val="1"/>
    <w:qFormat/>
    <w:rsid w:val="00910E2F"/>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CF2C3A"/>
    <w:rPr>
      <w:rFonts w:ascii="Arial" w:eastAsiaTheme="majorEastAsia" w:hAnsi="Arial" w:cstheme="majorBidi"/>
      <w:b/>
      <w:bCs/>
      <w:i/>
      <w:color w:val="000000" w:themeColor="text1"/>
      <w:sz w:val="24"/>
      <w:szCs w:val="28"/>
    </w:rPr>
  </w:style>
  <w:style w:type="character" w:customStyle="1" w:styleId="Heading2Char">
    <w:name w:val="Heading 2 Char"/>
    <w:aliases w:val="Pixel Char"/>
    <w:basedOn w:val="DefaultParagraphFont"/>
    <w:link w:val="Heading2"/>
    <w:uiPriority w:val="9"/>
    <w:rsid w:val="00910E2F"/>
    <w:rPr>
      <w:rFonts w:ascii="PixelScreen" w:eastAsiaTheme="majorEastAsia" w:hAnsi="PixelScreen" w:cstheme="majorBidi"/>
      <w:b/>
      <w:bCs/>
      <w:sz w:val="20"/>
      <w:szCs w:val="26"/>
    </w:rPr>
  </w:style>
  <w:style w:type="character" w:customStyle="1" w:styleId="Heading3Char">
    <w:name w:val="Heading 3 Char"/>
    <w:basedOn w:val="DefaultParagraphFont"/>
    <w:link w:val="Heading3"/>
    <w:uiPriority w:val="9"/>
    <w:rsid w:val="009F252A"/>
    <w:rPr>
      <w:rFonts w:ascii="Arial" w:eastAsiaTheme="majorEastAsia" w:hAnsi="Arial" w:cstheme="majorBidi"/>
      <w:b/>
      <w:bCs/>
      <w:i/>
      <w:sz w:val="24"/>
    </w:rPr>
  </w:style>
  <w:style w:type="table" w:styleId="TableGrid">
    <w:name w:val="Table Grid"/>
    <w:basedOn w:val="TableNormal"/>
    <w:uiPriority w:val="59"/>
    <w:rsid w:val="00F11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148E"/>
    <w:pPr>
      <w:ind w:left="720"/>
      <w:contextualSpacing/>
    </w:pPr>
  </w:style>
  <w:style w:type="paragraph" w:customStyle="1" w:styleId="Specifations">
    <w:name w:val="Specifations"/>
    <w:basedOn w:val="Normal"/>
    <w:link w:val="SpecifationsChar"/>
    <w:qFormat/>
    <w:rsid w:val="004E3A33"/>
    <w:pPr>
      <w:tabs>
        <w:tab w:val="right" w:pos="3402"/>
        <w:tab w:val="left" w:pos="3686"/>
      </w:tabs>
      <w:spacing w:after="0"/>
      <w:ind w:left="3686" w:hanging="3686"/>
    </w:pPr>
    <w:rPr>
      <w:rFonts w:ascii="Arial" w:hAnsi="Arial"/>
      <w:sz w:val="20"/>
    </w:rPr>
  </w:style>
  <w:style w:type="character" w:customStyle="1" w:styleId="SpecifationsChar">
    <w:name w:val="Specifations Char"/>
    <w:basedOn w:val="DefaultParagraphFont"/>
    <w:link w:val="Specifations"/>
    <w:rsid w:val="004E3A33"/>
    <w:rPr>
      <w:rFonts w:ascii="Arial" w:hAnsi="Arial"/>
      <w:sz w:val="20"/>
    </w:rPr>
  </w:style>
  <w:style w:type="character" w:styleId="BookTitle">
    <w:name w:val="Book Title"/>
    <w:basedOn w:val="DefaultParagraphFont"/>
    <w:uiPriority w:val="33"/>
    <w:qFormat/>
    <w:rsid w:val="00654872"/>
    <w:rPr>
      <w:rFonts w:ascii="Arial" w:hAnsi="Arial"/>
      <w:b/>
      <w:bCs/>
      <w:caps w:val="0"/>
      <w:smallCaps w:val="0"/>
      <w:spacing w:val="5"/>
      <w:sz w:val="20"/>
    </w:rPr>
  </w:style>
  <w:style w:type="paragraph" w:customStyle="1" w:styleId="TableText">
    <w:name w:val="Table Text"/>
    <w:basedOn w:val="Normal"/>
    <w:link w:val="TableTextChar"/>
    <w:qFormat/>
    <w:rsid w:val="00B84480"/>
    <w:pPr>
      <w:spacing w:before="100" w:after="100"/>
    </w:pPr>
  </w:style>
  <w:style w:type="character" w:styleId="Hyperlink">
    <w:name w:val="Hyperlink"/>
    <w:basedOn w:val="DefaultParagraphFont"/>
    <w:uiPriority w:val="99"/>
    <w:unhideWhenUsed/>
    <w:rsid w:val="008B1619"/>
    <w:rPr>
      <w:color w:val="0000FF" w:themeColor="hyperlink"/>
      <w:u w:val="single"/>
    </w:rPr>
  </w:style>
  <w:style w:type="character" w:customStyle="1" w:styleId="TableTextChar">
    <w:name w:val="Table Text Char"/>
    <w:basedOn w:val="DefaultParagraphFont"/>
    <w:link w:val="TableText"/>
    <w:rsid w:val="00B84480"/>
    <w:rPr>
      <w:rFonts w:ascii="Times New Roman" w:hAnsi="Times New Roman"/>
      <w:sz w:val="24"/>
    </w:rPr>
  </w:style>
  <w:style w:type="paragraph" w:styleId="TOC1">
    <w:name w:val="toc 1"/>
    <w:basedOn w:val="Normal"/>
    <w:next w:val="Normal"/>
    <w:autoRedefine/>
    <w:uiPriority w:val="39"/>
    <w:unhideWhenUsed/>
    <w:rsid w:val="00950F9C"/>
    <w:pPr>
      <w:tabs>
        <w:tab w:val="right" w:leader="dot" w:pos="8789"/>
      </w:tabs>
      <w:spacing w:before="120" w:after="120" w:line="360" w:lineRule="auto"/>
      <w:ind w:left="851"/>
    </w:pPr>
    <w:rPr>
      <w:caps/>
    </w:rPr>
  </w:style>
  <w:style w:type="paragraph" w:customStyle="1" w:styleId="Space">
    <w:name w:val="Space"/>
    <w:basedOn w:val="Normal"/>
    <w:link w:val="SpaceChar"/>
    <w:qFormat/>
    <w:rsid w:val="00A331AF"/>
    <w:pPr>
      <w:spacing w:after="0"/>
    </w:pPr>
  </w:style>
  <w:style w:type="character" w:customStyle="1" w:styleId="SpaceChar">
    <w:name w:val="Space Char"/>
    <w:basedOn w:val="DefaultParagraphFont"/>
    <w:link w:val="Space"/>
    <w:rsid w:val="00A331A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image" Target="media/image19.JPG"/><Relationship Id="rId36" Type="http://schemas.openxmlformats.org/officeDocument/2006/relationships/image" Target="media/image27.wmf"/><Relationship Id="rId10" Type="http://schemas.openxmlformats.org/officeDocument/2006/relationships/header" Target="header2.xml"/><Relationship Id="rId19" Type="http://schemas.openxmlformats.org/officeDocument/2006/relationships/image" Target="media/image10.wmf"/><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8.JPG"/><Relationship Id="rId30" Type="http://schemas.openxmlformats.org/officeDocument/2006/relationships/image" Target="media/image21.wmf"/><Relationship Id="rId35"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C7D64-C4C9-47B4-B8F1-BFDCA34C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24</Pages>
  <Words>3159</Words>
  <Characters>18010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Ernie Higginson</dc:creator>
  <cp:lastModifiedBy>LindaFranks</cp:lastModifiedBy>
  <cp:revision>8</cp:revision>
  <cp:lastPrinted>2014-09-17T11:10:00Z</cp:lastPrinted>
  <dcterms:created xsi:type="dcterms:W3CDTF">2014-09-12T11:49:00Z</dcterms:created>
  <dcterms:modified xsi:type="dcterms:W3CDTF">2014-09-17T11:10:00Z</dcterms:modified>
</cp:coreProperties>
</file>